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1EB6A2F0">
                <wp:simplePos x="0" y="0"/>
                <wp:positionH relativeFrom="column">
                  <wp:posOffset>2760345</wp:posOffset>
                </wp:positionH>
                <wp:positionV relativeFrom="paragraph">
                  <wp:posOffset>-109220</wp:posOffset>
                </wp:positionV>
                <wp:extent cx="3541395" cy="222885"/>
                <wp:effectExtent l="0" t="0" r="0" b="5715"/>
                <wp:wrapNone/>
                <wp:docPr id="694323764" name="Поле 1"/>
                <wp:cNvGraphicFramePr/>
                <a:graphic xmlns:a="http://schemas.openxmlformats.org/drawingml/2006/main">
                  <a:graphicData uri="http://schemas.microsoft.com/office/word/2010/wordprocessingShape">
                    <wps:wsp>
                      <wps:cNvSpPr txBox="1"/>
                      <wps:spPr>
                        <a:xfrm>
                          <a:off x="0" y="0"/>
                          <a:ext cx="3541395" cy="222885"/>
                        </a:xfrm>
                        <a:prstGeom prst="rect">
                          <a:avLst/>
                        </a:prstGeom>
                        <a:noFill/>
                        <a:ln>
                          <a:noFill/>
                        </a:ln>
                      </wps:spPr>
                      <wps:txbx>
                        <w:txbxContent>
                          <w:p w14:paraId="2C039614" w14:textId="77777777" w:rsidR="006612F5"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D02A1E">
                              <w:rPr>
                                <w:b w:val="0"/>
                                <w:bCs w:val="0"/>
                                <w:i/>
                                <w:iCs/>
                                <w:color w:val="A6A6A6" w:themeColor="background1" w:themeShade="A6"/>
                                <w:sz w:val="18"/>
                                <w:szCs w:val="18"/>
                                <w:u w:val="single"/>
                                <w:lang w:val="uk-UA"/>
                              </w:rPr>
                              <w:t>1</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аказу ТОВ «Газорозподільні мережі України»</w:t>
                            </w:r>
                          </w:p>
                          <w:p w14:paraId="20A13E15" w14:textId="77777777" w:rsidR="006612F5" w:rsidRPr="00D53B0F" w:rsidRDefault="006612F5" w:rsidP="006612F5">
                            <w:pPr>
                              <w:pStyle w:val="1"/>
                              <w:rPr>
                                <w:b w:val="0"/>
                                <w:bCs w:val="0"/>
                                <w:i/>
                                <w:iCs/>
                                <w:color w:val="A6A6A6" w:themeColor="background1" w:themeShade="A6"/>
                                <w:sz w:val="18"/>
                                <w:szCs w:val="18"/>
                                <w:u w:val="single"/>
                                <w:lang w:val="uk-UA"/>
                              </w:rPr>
                            </w:pPr>
                            <w:r>
                              <w:rPr>
                                <w:b w:val="0"/>
                                <w:bCs w:val="0"/>
                                <w:i/>
                                <w:iCs/>
                                <w:color w:val="A6A6A6" w:themeColor="background1" w:themeShade="A6"/>
                                <w:sz w:val="18"/>
                                <w:szCs w:val="18"/>
                                <w:u w:val="single"/>
                                <w:lang w:val="uk-UA"/>
                              </w:rPr>
                              <w:t>від 03.09.2024 № 332/21.1-2024 (у редакції наказу від _____2025 № _)</w:t>
                            </w:r>
                          </w:p>
                          <w:p w14:paraId="19092F3E" w14:textId="0D630D58"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217.35pt;margin-top:-8.6pt;width:278.85pt;height:17.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" filled="f" stroked="f">
                <v:textbox style="mso-fit-shape-to-text:t">
                  <w:txbxContent>
                    <w:p w14:paraId="2C039614" w14:textId="77777777" w:rsidR="006612F5"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D02A1E">
                        <w:rPr>
                          <w:b w:val="0"/>
                          <w:bCs w:val="0"/>
                          <w:i/>
                          <w:iCs/>
                          <w:color w:val="A6A6A6" w:themeColor="background1" w:themeShade="A6"/>
                          <w:sz w:val="18"/>
                          <w:szCs w:val="18"/>
                          <w:u w:val="single"/>
                          <w:lang w:val="uk-UA"/>
                        </w:rPr>
                        <w:t>1</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аказу ТОВ «Газорозподільні мережі України»</w:t>
                      </w:r>
                    </w:p>
                    <w:p w14:paraId="20A13E15" w14:textId="77777777" w:rsidR="006612F5" w:rsidRPr="00D53B0F" w:rsidRDefault="006612F5" w:rsidP="006612F5">
                      <w:pPr>
                        <w:pStyle w:val="1"/>
                        <w:rPr>
                          <w:b w:val="0"/>
                          <w:bCs w:val="0"/>
                          <w:i/>
                          <w:iCs/>
                          <w:color w:val="A6A6A6" w:themeColor="background1" w:themeShade="A6"/>
                          <w:sz w:val="18"/>
                          <w:szCs w:val="18"/>
                          <w:u w:val="single"/>
                          <w:lang w:val="uk-UA"/>
                        </w:rPr>
                      </w:pPr>
                      <w:r>
                        <w:rPr>
                          <w:b w:val="0"/>
                          <w:bCs w:val="0"/>
                          <w:i/>
                          <w:iCs/>
                          <w:color w:val="A6A6A6" w:themeColor="background1" w:themeShade="A6"/>
                          <w:sz w:val="18"/>
                          <w:szCs w:val="18"/>
                          <w:u w:val="single"/>
                          <w:lang w:val="uk-UA"/>
                        </w:rPr>
                        <w:t>від 03.09.2024 № 332/21.1-2024 (у редакції наказу від _____2025 № _)</w:t>
                      </w:r>
                    </w:p>
                    <w:p w14:paraId="19092F3E" w14:textId="0D630D58"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30A1D326"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w:t>
      </w:r>
    </w:p>
    <w:p w14:paraId="221AAC24" w14:textId="77777777" w:rsidR="00440085" w:rsidRPr="00C8346E" w:rsidRDefault="00440085" w:rsidP="00440085">
      <w:pPr>
        <w:spacing w:line="276" w:lineRule="auto"/>
        <w:jc w:val="center"/>
        <w:rPr>
          <w:b/>
          <w:sz w:val="18"/>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0CDD60B9" w:rsidR="009B2C64" w:rsidRDefault="00D4216C" w:rsidP="009B2C64">
      <w:pPr>
        <w:tabs>
          <w:tab w:val="left" w:pos="142"/>
          <w:tab w:val="left" w:pos="284"/>
        </w:tabs>
        <w:jc w:val="both"/>
        <w:rPr>
          <w:bCs/>
          <w:sz w:val="18"/>
          <w:szCs w:val="18"/>
          <w:lang w:val="uk-UA"/>
        </w:rPr>
      </w:pPr>
      <w:r w:rsidRPr="007572D6">
        <w:rPr>
          <w:bCs/>
          <w:sz w:val="24"/>
          <w:szCs w:val="24"/>
          <w:lang w:val="uk-UA"/>
        </w:rPr>
        <w:t>□</w:t>
      </w:r>
      <w:r w:rsidRPr="00440085">
        <w:rPr>
          <w:bCs/>
          <w:sz w:val="18"/>
          <w:szCs w:val="18"/>
          <w:lang w:val="uk-UA"/>
        </w:rPr>
        <w:t xml:space="preserve"> </w:t>
      </w:r>
      <w:r w:rsidRPr="009B2C64">
        <w:rPr>
          <w:bCs/>
          <w:lang w:val="uk-UA"/>
        </w:rPr>
        <w:t>приєднання</w:t>
      </w:r>
      <w:r w:rsidRPr="009B2C64">
        <w:rPr>
          <w:bCs/>
        </w:rPr>
        <w:t xml:space="preserve"> </w:t>
      </w:r>
      <w:r w:rsidRPr="009B2C64">
        <w:rPr>
          <w:bCs/>
          <w:lang w:val="uk-UA"/>
        </w:rPr>
        <w:t xml:space="preserve">до </w:t>
      </w:r>
      <w:r w:rsidR="00AF182E" w:rsidRPr="009B2C64">
        <w:rPr>
          <w:bCs/>
          <w:lang w:val="uk-UA"/>
        </w:rPr>
        <w:t>ГРМ</w:t>
      </w:r>
      <w:r w:rsidR="009B2C64">
        <w:rPr>
          <w:bCs/>
          <w:sz w:val="18"/>
          <w:szCs w:val="18"/>
          <w:lang w:val="uk-UA"/>
        </w:rPr>
        <w:t xml:space="preserve">                    </w:t>
      </w:r>
      <w:r w:rsidR="009B2C64" w:rsidRPr="007572D6">
        <w:rPr>
          <w:bCs/>
          <w:sz w:val="24"/>
          <w:szCs w:val="24"/>
          <w:lang w:val="uk-UA"/>
        </w:rPr>
        <w:t>□</w:t>
      </w:r>
      <w:r w:rsidR="009B2C64" w:rsidRPr="00D4216C">
        <w:rPr>
          <w:bCs/>
          <w:sz w:val="18"/>
          <w:szCs w:val="18"/>
        </w:rPr>
        <w:t xml:space="preserve"> </w:t>
      </w:r>
      <w:r w:rsidR="009B2C64" w:rsidRPr="009D1A94">
        <w:rPr>
          <w:bCs/>
          <w:lang w:val="uk-UA"/>
        </w:rPr>
        <w:t>реконструкції системи газопостачання</w:t>
      </w:r>
      <w:r w:rsidR="00EC34FE">
        <w:rPr>
          <w:bCs/>
          <w:lang w:val="uk-UA"/>
        </w:rPr>
        <w:t xml:space="preserve"> з збільшенням потужності</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3DCFF081"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00CC70BD">
        <w:rPr>
          <w:bCs/>
          <w:lang w:val="uk-UA"/>
        </w:rPr>
        <w:t xml:space="preserve"> з збільшенням потужності</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221AAC32" w14:textId="7D43989C" w:rsidR="00440085" w:rsidRPr="00440085" w:rsidRDefault="00865E13" w:rsidP="00440085">
      <w:pPr>
        <w:jc w:val="both"/>
        <w:rPr>
          <w:bCs/>
          <w:sz w:val="18"/>
          <w:szCs w:val="18"/>
          <w:lang w:val="uk-UA"/>
        </w:rPr>
      </w:pPr>
      <w:r w:rsidRPr="007572D6">
        <w:rPr>
          <w:bCs/>
          <w:sz w:val="24"/>
          <w:szCs w:val="24"/>
          <w:lang w:val="uk-UA"/>
        </w:rPr>
        <w:t>□</w:t>
      </w:r>
      <w:r>
        <w:rPr>
          <w:bCs/>
          <w:sz w:val="18"/>
          <w:szCs w:val="18"/>
          <w:lang w:val="uk-UA"/>
        </w:rPr>
        <w:t xml:space="preserve"> </w:t>
      </w:r>
      <w:r w:rsidR="00E3497C" w:rsidRPr="003C3D36">
        <w:rPr>
          <w:bCs/>
          <w:lang w:val="uk-UA"/>
        </w:rPr>
        <w:t>технічне переоснащення системи газопостачання</w:t>
      </w:r>
      <w:r w:rsidR="00440085" w:rsidRPr="00440085">
        <w:rPr>
          <w:bCs/>
          <w:sz w:val="18"/>
          <w:szCs w:val="18"/>
          <w:lang w:val="uk-UA"/>
        </w:rPr>
        <w:t>;</w:t>
      </w:r>
    </w:p>
    <w:p w14:paraId="221AAC33" w14:textId="22F01E8A" w:rsidR="00440085" w:rsidRPr="00440085" w:rsidRDefault="00440085" w:rsidP="001A72F1">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185CDC9D" w14:textId="77777777" w:rsidR="007572D6" w:rsidRDefault="007572D6" w:rsidP="00440085">
      <w:pPr>
        <w:spacing w:line="276" w:lineRule="auto"/>
        <w:ind w:firstLine="708"/>
        <w:jc w:val="both"/>
        <w:rPr>
          <w:bCs/>
          <w:sz w:val="16"/>
          <w:szCs w:val="16"/>
          <w:lang w:val="uk-UA"/>
        </w:rPr>
      </w:pPr>
    </w:p>
    <w:p w14:paraId="221AAC34" w14:textId="3B5FFD58" w:rsidR="00440085" w:rsidRPr="007572D6" w:rsidRDefault="00960532" w:rsidP="00440085">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21AAC35"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опитувальний лист</w:t>
      </w:r>
      <w:r w:rsidRPr="00DA5D84">
        <w:rPr>
          <w:bCs/>
          <w:sz w:val="18"/>
          <w:szCs w:val="18"/>
          <w:lang w:val="uk-UA"/>
        </w:rPr>
        <w:t xml:space="preserve"> (обов’язково)</w:t>
      </w:r>
      <w:r w:rsidR="00440085" w:rsidRPr="00DA5D84">
        <w:rPr>
          <w:bCs/>
          <w:sz w:val="18"/>
          <w:szCs w:val="18"/>
          <w:lang w:val="uk-UA"/>
        </w:rPr>
        <w:t>;</w:t>
      </w:r>
    </w:p>
    <w:p w14:paraId="221AAC36" w14:textId="0209CAB0"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w:t>
      </w:r>
      <w:r w:rsidR="009F0749">
        <w:rPr>
          <w:bCs/>
          <w:sz w:val="18"/>
          <w:szCs w:val="18"/>
          <w:lang w:val="uk-UA"/>
        </w:rPr>
        <w:t xml:space="preserve">            </w:t>
      </w:r>
      <w:r w:rsidR="00440085" w:rsidRPr="00DA5D84">
        <w:rPr>
          <w:bCs/>
          <w:sz w:val="18"/>
          <w:szCs w:val="18"/>
          <w:lang w:val="uk-UA"/>
        </w:rPr>
        <w:t xml:space="preserve"> аркушів</w:t>
      </w:r>
      <w:r w:rsidRPr="00DA5D84">
        <w:rPr>
          <w:bCs/>
          <w:sz w:val="18"/>
          <w:szCs w:val="18"/>
          <w:lang w:val="uk-UA"/>
        </w:rPr>
        <w:t xml:space="preserve"> (обов’язково);</w:t>
      </w:r>
    </w:p>
    <w:p w14:paraId="221AAC37" w14:textId="5C0E640C"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0F5A3D">
        <w:rPr>
          <w:bCs/>
          <w:sz w:val="18"/>
          <w:szCs w:val="18"/>
          <w:lang w:val="uk-UA"/>
        </w:rPr>
        <w:t>а</w:t>
      </w:r>
      <w:r w:rsidR="00440085" w:rsidRPr="00DA5D84">
        <w:rPr>
          <w:bCs/>
          <w:sz w:val="18"/>
          <w:szCs w:val="18"/>
          <w:lang w:val="uk-UA"/>
        </w:rPr>
        <w:t xml:space="preserve"> про взяття на облік в органах державної податкової служби, в одному примірнику _____ аркушів</w:t>
      </w:r>
      <w:r w:rsidRPr="00DA5D84">
        <w:rPr>
          <w:bCs/>
          <w:sz w:val="18"/>
          <w:szCs w:val="18"/>
          <w:lang w:val="uk-UA"/>
        </w:rPr>
        <w:t>(обов’язково)</w:t>
      </w:r>
      <w:r w:rsidR="00440085" w:rsidRPr="00DA5D84">
        <w:rPr>
          <w:bCs/>
          <w:sz w:val="18"/>
          <w:szCs w:val="18"/>
          <w:lang w:val="uk-UA"/>
        </w:rPr>
        <w:t>;</w:t>
      </w:r>
    </w:p>
    <w:p w14:paraId="221AAC38" w14:textId="3A77B5B9"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w:t>
      </w:r>
      <w:r w:rsidR="009F0749">
        <w:rPr>
          <w:bCs/>
          <w:sz w:val="18"/>
          <w:szCs w:val="18"/>
          <w:lang w:val="uk-UA"/>
        </w:rPr>
        <w:t xml:space="preserve">               </w:t>
      </w:r>
      <w:r w:rsidR="00440085" w:rsidRPr="00DA5D84">
        <w:rPr>
          <w:bCs/>
          <w:sz w:val="18"/>
          <w:szCs w:val="18"/>
          <w:lang w:val="uk-UA"/>
        </w:rPr>
        <w:t xml:space="preserve"> аркушів</w:t>
      </w:r>
      <w:r w:rsidRPr="00DA5D84">
        <w:rPr>
          <w:bCs/>
          <w:sz w:val="18"/>
          <w:szCs w:val="18"/>
          <w:lang w:val="uk-UA"/>
        </w:rPr>
        <w:t xml:space="preserve"> (за необхідніст</w:t>
      </w:r>
      <w:r w:rsidR="003337FE" w:rsidRPr="00DA5D84">
        <w:rPr>
          <w:bCs/>
          <w:sz w:val="18"/>
          <w:szCs w:val="18"/>
          <w:lang w:val="uk-UA"/>
        </w:rPr>
        <w:t>ю</w:t>
      </w:r>
      <w:r w:rsidRPr="00DA5D84">
        <w:rPr>
          <w:bCs/>
          <w:sz w:val="18"/>
          <w:szCs w:val="18"/>
          <w:lang w:val="uk-UA"/>
        </w:rPr>
        <w:t>)</w:t>
      </w:r>
      <w:r w:rsidR="00440085" w:rsidRPr="00DA5D84">
        <w:rPr>
          <w:bCs/>
          <w:sz w:val="18"/>
          <w:szCs w:val="18"/>
          <w:lang w:val="uk-UA"/>
        </w:rPr>
        <w:t>;</w:t>
      </w:r>
    </w:p>
    <w:p w14:paraId="221AAC39" w14:textId="6AC87056"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w:t>
      </w:r>
      <w:r w:rsidR="003C3D36" w:rsidRPr="00DA5D84">
        <w:rPr>
          <w:bCs/>
          <w:sz w:val="18"/>
          <w:szCs w:val="18"/>
          <w:lang w:val="uk-UA"/>
        </w:rPr>
        <w:t xml:space="preserve"> </w:t>
      </w:r>
      <w:r w:rsidR="00440085" w:rsidRPr="00DA5D84">
        <w:rPr>
          <w:bCs/>
          <w:sz w:val="18"/>
          <w:szCs w:val="18"/>
          <w:lang w:val="uk-UA"/>
        </w:rPr>
        <w:t>№ 169, зареєстрованим в Міністерстві юстиції України 27 серпня 201</w:t>
      </w:r>
      <w:r w:rsidR="0030124F" w:rsidRPr="00DA5D84">
        <w:rPr>
          <w:bCs/>
          <w:sz w:val="18"/>
          <w:szCs w:val="18"/>
          <w:lang w:val="uk-UA"/>
        </w:rPr>
        <w:t>9</w:t>
      </w:r>
      <w:r w:rsidR="00440085" w:rsidRPr="00DA5D84">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Pr="00DA5D84">
        <w:rPr>
          <w:bCs/>
          <w:sz w:val="18"/>
          <w:szCs w:val="18"/>
          <w:lang w:val="uk-UA"/>
        </w:rPr>
        <w:t xml:space="preserve">, в одному примірнику </w:t>
      </w:r>
      <w:r w:rsidR="009F0749">
        <w:rPr>
          <w:bCs/>
          <w:sz w:val="18"/>
          <w:szCs w:val="18"/>
          <w:lang w:val="uk-UA"/>
        </w:rPr>
        <w:t xml:space="preserve">          </w:t>
      </w:r>
      <w:r w:rsidRPr="00DA5D84">
        <w:rPr>
          <w:bCs/>
          <w:sz w:val="18"/>
          <w:szCs w:val="18"/>
          <w:lang w:val="uk-UA"/>
        </w:rPr>
        <w:t>аркушів (за необхідніст</w:t>
      </w:r>
      <w:r w:rsidR="003337FE" w:rsidRPr="00DA5D84">
        <w:rPr>
          <w:bCs/>
          <w:sz w:val="18"/>
          <w:szCs w:val="18"/>
          <w:lang w:val="uk-UA"/>
        </w:rPr>
        <w:t>ю</w:t>
      </w:r>
      <w:r w:rsidRPr="00DA5D84">
        <w:rPr>
          <w:bCs/>
          <w:sz w:val="18"/>
          <w:szCs w:val="18"/>
          <w:lang w:val="uk-UA"/>
        </w:rPr>
        <w:t>).</w:t>
      </w:r>
    </w:p>
    <w:p w14:paraId="221AAC3A" w14:textId="78B6FD36" w:rsidR="00440085" w:rsidRPr="00C90485" w:rsidRDefault="00440085" w:rsidP="00FF6F09">
      <w:pPr>
        <w:ind w:firstLine="567"/>
        <w:jc w:val="both"/>
        <w:rPr>
          <w:bCs/>
          <w:sz w:val="18"/>
          <w:szCs w:val="18"/>
          <w:lang w:val="uk-UA"/>
        </w:rPr>
      </w:pPr>
      <w:r w:rsidRPr="00C904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приєднанн</w:t>
      </w:r>
      <w:r w:rsidR="0014566C" w:rsidRPr="00C90485">
        <w:rPr>
          <w:bCs/>
          <w:sz w:val="18"/>
          <w:szCs w:val="18"/>
          <w:lang w:val="uk-UA"/>
        </w:rPr>
        <w:t>я</w:t>
      </w:r>
      <w:r w:rsidRPr="00C90485">
        <w:rPr>
          <w:bCs/>
          <w:sz w:val="18"/>
          <w:szCs w:val="18"/>
          <w:lang w:val="uk-UA"/>
        </w:rPr>
        <w:t xml:space="preserve"> до газової мережі або реконструкції/технічно</w:t>
      </w:r>
      <w:r w:rsidR="0014566C" w:rsidRPr="00C90485">
        <w:rPr>
          <w:bCs/>
          <w:sz w:val="18"/>
          <w:szCs w:val="18"/>
          <w:lang w:val="uk-UA"/>
        </w:rPr>
        <w:t>го</w:t>
      </w:r>
      <w:r w:rsidRPr="00C90485">
        <w:rPr>
          <w:bCs/>
          <w:sz w:val="18"/>
          <w:szCs w:val="18"/>
          <w:lang w:val="uk-UA"/>
        </w:rPr>
        <w:t xml:space="preserve"> переоснащенні,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221AAC3B" w14:textId="1145D38E" w:rsidR="00440085" w:rsidRPr="00C90485" w:rsidRDefault="001A72F1" w:rsidP="00FF6F09">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4803B499" w14:textId="77777777" w:rsidR="00306E5B" w:rsidRPr="006612F5" w:rsidRDefault="00306E5B" w:rsidP="00DA5D84">
      <w:pPr>
        <w:tabs>
          <w:tab w:val="left" w:pos="709"/>
        </w:tabs>
        <w:spacing w:line="276" w:lineRule="auto"/>
        <w:rPr>
          <w:sz w:val="18"/>
          <w:szCs w:val="18"/>
        </w:rPr>
      </w:pPr>
    </w:p>
    <w:p w14:paraId="338BCFE9" w14:textId="77777777" w:rsidR="00A85C9B" w:rsidRPr="006612F5" w:rsidRDefault="00A85C9B" w:rsidP="00DA5D84">
      <w:pPr>
        <w:tabs>
          <w:tab w:val="left" w:pos="709"/>
        </w:tabs>
        <w:spacing w:line="276" w:lineRule="auto"/>
        <w:rPr>
          <w:sz w:val="18"/>
          <w:szCs w:val="18"/>
        </w:rPr>
      </w:pPr>
    </w:p>
    <w:p w14:paraId="38BA3C4A" w14:textId="3A021700" w:rsidR="00DA5D84" w:rsidRPr="006612F5" w:rsidRDefault="00440085" w:rsidP="00DA5D84">
      <w:pPr>
        <w:tabs>
          <w:tab w:val="left" w:pos="709"/>
        </w:tabs>
        <w:spacing w:line="276" w:lineRule="auto"/>
        <w:rPr>
          <w:bCs/>
          <w:sz w:val="18"/>
          <w:szCs w:val="18"/>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3DAC118C" w14:textId="77777777" w:rsidR="00A85C9B" w:rsidRPr="006612F5" w:rsidRDefault="00A85C9B" w:rsidP="00BC7D3E">
      <w:pPr>
        <w:spacing w:line="276" w:lineRule="auto"/>
        <w:jc w:val="both"/>
        <w:rPr>
          <w:i/>
          <w:iCs/>
          <w:sz w:val="18"/>
          <w:szCs w:val="18"/>
        </w:rPr>
      </w:pPr>
    </w:p>
    <w:p w14:paraId="6FA2E5E2" w14:textId="45D95559"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575A0809" w14:textId="77777777" w:rsidR="00BC7D3E" w:rsidRPr="003611C1" w:rsidRDefault="00BC7D3E" w:rsidP="00BC7D3E">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1C832EB0" w14:textId="77777777" w:rsidR="00BC7D3E" w:rsidRPr="00BC7D3E" w:rsidRDefault="00BC7D3E" w:rsidP="00DA5D84">
      <w:pPr>
        <w:spacing w:line="276" w:lineRule="auto"/>
        <w:rPr>
          <w:sz w:val="18"/>
          <w:lang w:val="en-US"/>
        </w:rPr>
      </w:pPr>
    </w:p>
    <w:sectPr w:rsidR="00BC7D3E" w:rsidRPr="00BC7D3E" w:rsidSect="006A473F">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451CE"/>
    <w:rsid w:val="00052B40"/>
    <w:rsid w:val="000C245B"/>
    <w:rsid w:val="000E7B9B"/>
    <w:rsid w:val="000F5A3D"/>
    <w:rsid w:val="001258C0"/>
    <w:rsid w:val="00137EBA"/>
    <w:rsid w:val="0014566C"/>
    <w:rsid w:val="001710EE"/>
    <w:rsid w:val="001753FD"/>
    <w:rsid w:val="001A72F1"/>
    <w:rsid w:val="001B751C"/>
    <w:rsid w:val="001C09C4"/>
    <w:rsid w:val="001F0EB4"/>
    <w:rsid w:val="002013F1"/>
    <w:rsid w:val="00260DC0"/>
    <w:rsid w:val="002C0DD3"/>
    <w:rsid w:val="002D27BC"/>
    <w:rsid w:val="0030124F"/>
    <w:rsid w:val="00306E5B"/>
    <w:rsid w:val="003337FE"/>
    <w:rsid w:val="003413BF"/>
    <w:rsid w:val="003611C1"/>
    <w:rsid w:val="003655A1"/>
    <w:rsid w:val="003706A5"/>
    <w:rsid w:val="003856FE"/>
    <w:rsid w:val="00396029"/>
    <w:rsid w:val="003C3D36"/>
    <w:rsid w:val="00440085"/>
    <w:rsid w:val="00521701"/>
    <w:rsid w:val="00540BA6"/>
    <w:rsid w:val="0056008F"/>
    <w:rsid w:val="00566BFA"/>
    <w:rsid w:val="00584B78"/>
    <w:rsid w:val="005C036B"/>
    <w:rsid w:val="005F266D"/>
    <w:rsid w:val="006352D1"/>
    <w:rsid w:val="006355DE"/>
    <w:rsid w:val="00635DC8"/>
    <w:rsid w:val="006612F5"/>
    <w:rsid w:val="006A473F"/>
    <w:rsid w:val="006B1B1E"/>
    <w:rsid w:val="00701FAE"/>
    <w:rsid w:val="00725580"/>
    <w:rsid w:val="007572D6"/>
    <w:rsid w:val="007D5EEC"/>
    <w:rsid w:val="007E1EF1"/>
    <w:rsid w:val="007F464B"/>
    <w:rsid w:val="00865E13"/>
    <w:rsid w:val="008B34D8"/>
    <w:rsid w:val="00907423"/>
    <w:rsid w:val="00953BDE"/>
    <w:rsid w:val="00960532"/>
    <w:rsid w:val="00976457"/>
    <w:rsid w:val="009B2C64"/>
    <w:rsid w:val="009C2EB7"/>
    <w:rsid w:val="009D1A94"/>
    <w:rsid w:val="009F0749"/>
    <w:rsid w:val="00A17E8B"/>
    <w:rsid w:val="00A85C9B"/>
    <w:rsid w:val="00A86F33"/>
    <w:rsid w:val="00AA1386"/>
    <w:rsid w:val="00AC045E"/>
    <w:rsid w:val="00AF182E"/>
    <w:rsid w:val="00B875D0"/>
    <w:rsid w:val="00B97BB2"/>
    <w:rsid w:val="00BB4C8F"/>
    <w:rsid w:val="00BB6384"/>
    <w:rsid w:val="00BC7D3E"/>
    <w:rsid w:val="00BE31D6"/>
    <w:rsid w:val="00BE64AB"/>
    <w:rsid w:val="00C53300"/>
    <w:rsid w:val="00C7544A"/>
    <w:rsid w:val="00C90485"/>
    <w:rsid w:val="00CB67B8"/>
    <w:rsid w:val="00CC571B"/>
    <w:rsid w:val="00CC5C88"/>
    <w:rsid w:val="00CC70BD"/>
    <w:rsid w:val="00CD7274"/>
    <w:rsid w:val="00D02A1E"/>
    <w:rsid w:val="00D34958"/>
    <w:rsid w:val="00D4216C"/>
    <w:rsid w:val="00D974F4"/>
    <w:rsid w:val="00DA4613"/>
    <w:rsid w:val="00DA5D84"/>
    <w:rsid w:val="00DC5733"/>
    <w:rsid w:val="00DF1570"/>
    <w:rsid w:val="00E035F0"/>
    <w:rsid w:val="00E27363"/>
    <w:rsid w:val="00E3497C"/>
    <w:rsid w:val="00E81D39"/>
    <w:rsid w:val="00EB4164"/>
    <w:rsid w:val="00EC34FE"/>
    <w:rsid w:val="00F104BE"/>
    <w:rsid w:val="00F37907"/>
    <w:rsid w:val="00FC3680"/>
    <w:rsid w:val="00FE6E2F"/>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3167</Words>
  <Characters>1806</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Швець Оксана Павлівна</cp:lastModifiedBy>
  <cp:revision>2</cp:revision>
  <cp:lastPrinted>2025-02-27T12:32:00Z</cp:lastPrinted>
  <dcterms:created xsi:type="dcterms:W3CDTF">2025-03-06T08:37:00Z</dcterms:created>
  <dcterms:modified xsi:type="dcterms:W3CDTF">2025-03-06T08:37:00Z</dcterms:modified>
</cp:coreProperties>
</file>