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D7C16" w14:textId="77777777" w:rsidR="00D23ED5" w:rsidRPr="00D23CE2" w:rsidRDefault="00D23ED5" w:rsidP="006633E6">
      <w:pPr>
        <w:jc w:val="center"/>
        <w:rPr>
          <w:vanish/>
        </w:rPr>
      </w:pPr>
    </w:p>
    <w:p w14:paraId="7AEFA596" w14:textId="77777777" w:rsidR="00D23ED5" w:rsidRDefault="00242E06" w:rsidP="006633E6">
      <w:pPr>
        <w:pStyle w:val="rvps6"/>
        <w:rPr>
          <w:rStyle w:val="spanrvts0"/>
          <w:lang w:val="uk" w:eastAsia="uk"/>
        </w:rPr>
      </w:pPr>
      <w:bookmarkStart w:id="0" w:name="n13"/>
      <w:bookmarkStart w:id="1" w:name="n14"/>
      <w:bookmarkEnd w:id="0"/>
      <w:bookmarkEnd w:id="1"/>
      <w:r>
        <w:rPr>
          <w:rStyle w:val="spanrvts23"/>
          <w:lang w:val="uk" w:eastAsia="uk"/>
        </w:rPr>
        <w:t xml:space="preserve">ТИПОВИЙ ДОГОВІР </w:t>
      </w:r>
      <w:r>
        <w:rPr>
          <w:rStyle w:val="spanrvts23"/>
          <w:lang w:val="uk" w:eastAsia="uk"/>
        </w:rPr>
        <w:br/>
        <w:t>розподілу природного газу</w:t>
      </w:r>
    </w:p>
    <w:p w14:paraId="56B06613" w14:textId="77777777" w:rsidR="00D23ED5" w:rsidRDefault="00242E06" w:rsidP="006633E6">
      <w:pPr>
        <w:pStyle w:val="rvps7"/>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p w14:paraId="45489758" w14:textId="01264C4E" w:rsidR="004F65BB" w:rsidRDefault="004F65BB" w:rsidP="000D4196">
      <w:pPr>
        <w:pStyle w:val="rvps2"/>
        <w:ind w:firstLine="720"/>
        <w:rPr>
          <w:lang w:val="uk-UA" w:eastAsia="uk"/>
        </w:rPr>
      </w:pPr>
      <w:r w:rsidRPr="00193F74">
        <w:rPr>
          <w:lang w:val="uk" w:eastAsia="uk"/>
        </w:rPr>
        <w:t xml:space="preserve">Оператор ГРМ – оператор газорозподільної системи </w:t>
      </w:r>
      <w:r w:rsidRPr="00193F74">
        <w:rPr>
          <w:lang w:val="uk-UA" w:eastAsia="uk"/>
        </w:rPr>
        <w:t>ТОВ</w:t>
      </w:r>
      <w:r w:rsidRPr="00193F74">
        <w:rPr>
          <w:rStyle w:val="spanrvts0"/>
          <w:lang w:val="uk" w:eastAsia="uk-UA"/>
        </w:rPr>
        <w:t xml:space="preserve"> «Газорозподільні мережі України» </w:t>
      </w:r>
      <w:r w:rsidRPr="00193F74">
        <w:rPr>
          <w:lang w:val="uk" w:eastAsia="uk"/>
        </w:rPr>
        <w:t xml:space="preserve">в особі </w:t>
      </w:r>
      <w:r w:rsidRPr="00193F74">
        <w:rPr>
          <w:rStyle w:val="spanrvts0"/>
          <w:lang w:val="uk-UA" w:eastAsia="uk-UA"/>
        </w:rPr>
        <w:t>Волинської філії ТОВ «Газорозподільні мережі України»</w:t>
      </w:r>
      <w:r w:rsidRPr="00193F74">
        <w:rPr>
          <w:lang w:val="uk" w:eastAsia="uk"/>
        </w:rPr>
        <w:t>, що здійснює розподіл природного газу на підставі ліцензії, виданої постановою НКРЕКП від</w:t>
      </w:r>
      <w:r w:rsidR="0056751F" w:rsidRPr="00193F74">
        <w:rPr>
          <w:lang w:val="uk" w:eastAsia="uk"/>
        </w:rPr>
        <w:t xml:space="preserve"> </w:t>
      </w:r>
      <w:r w:rsidR="00193F74" w:rsidRPr="00193F74">
        <w:rPr>
          <w:rStyle w:val="spanrvts0"/>
          <w:lang w:val="uk" w:eastAsia="uk-UA"/>
        </w:rPr>
        <w:t xml:space="preserve">29.11.2023 </w:t>
      </w:r>
      <w:r w:rsidR="00193F74" w:rsidRPr="00193F74">
        <w:rPr>
          <w:lang w:val="uk" w:eastAsia="uk"/>
        </w:rPr>
        <w:t xml:space="preserve">№ </w:t>
      </w:r>
      <w:r w:rsidR="00193F74" w:rsidRPr="00193F74">
        <w:rPr>
          <w:rStyle w:val="spanrvts0"/>
          <w:lang w:val="uk" w:eastAsia="uk-UA"/>
        </w:rPr>
        <w:softHyphen/>
      </w:r>
      <w:r w:rsidR="00193F74" w:rsidRPr="00193F74">
        <w:rPr>
          <w:rStyle w:val="spanrvts0"/>
          <w:lang w:val="uk" w:eastAsia="uk-UA"/>
        </w:rPr>
        <w:softHyphen/>
      </w:r>
      <w:r w:rsidR="00193F74" w:rsidRPr="00193F74">
        <w:rPr>
          <w:rStyle w:val="spanrvts0"/>
          <w:lang w:val="uk" w:eastAsia="uk-UA"/>
        </w:rPr>
        <w:softHyphen/>
      </w:r>
      <w:r w:rsidR="00193F74" w:rsidRPr="00193F74">
        <w:rPr>
          <w:rStyle w:val="spanrvts0"/>
          <w:lang w:val="uk" w:eastAsia="uk-UA"/>
        </w:rPr>
        <w:softHyphen/>
      </w:r>
      <w:r w:rsidR="00193F74" w:rsidRPr="00193F74">
        <w:rPr>
          <w:rStyle w:val="spanrvts0"/>
          <w:lang w:val="uk" w:eastAsia="uk-UA"/>
        </w:rPr>
        <w:softHyphen/>
      </w:r>
      <w:r w:rsidR="00193F74" w:rsidRPr="00193F74">
        <w:rPr>
          <w:rStyle w:val="spanrvts0"/>
          <w:lang w:val="uk" w:eastAsia="uk-UA"/>
        </w:rPr>
        <w:softHyphen/>
      </w:r>
      <w:r w:rsidR="00193F74" w:rsidRPr="00193F74">
        <w:rPr>
          <w:rStyle w:val="spanrvts0"/>
          <w:lang w:val="uk" w:eastAsia="uk-UA"/>
        </w:rPr>
        <w:softHyphen/>
      </w:r>
      <w:r w:rsidR="00193F74" w:rsidRPr="00193F74">
        <w:rPr>
          <w:rStyle w:val="spanrvts0"/>
          <w:lang w:val="uk" w:eastAsia="uk-UA"/>
        </w:rPr>
        <w:softHyphen/>
      </w:r>
      <w:r w:rsidR="00193F74" w:rsidRPr="00193F74">
        <w:rPr>
          <w:rStyle w:val="spanrvts0"/>
          <w:lang w:val="uk" w:eastAsia="uk-UA"/>
        </w:rPr>
        <w:softHyphen/>
      </w:r>
      <w:r w:rsidR="00193F74" w:rsidRPr="00193F74">
        <w:rPr>
          <w:rStyle w:val="spanrvts0"/>
          <w:lang w:val="uk" w:eastAsia="uk-UA"/>
        </w:rPr>
        <w:softHyphen/>
        <w:t>2224</w:t>
      </w:r>
      <w:r w:rsidR="00193F74" w:rsidRPr="00193F74">
        <w:rPr>
          <w:lang w:val="uk" w:eastAsia="uk"/>
        </w:rPr>
        <w:t>;</w:t>
      </w:r>
    </w:p>
    <w:p w14:paraId="77C612B6" w14:textId="77777777" w:rsidR="00D23ED5" w:rsidRDefault="00242E06" w:rsidP="000D4196">
      <w:pPr>
        <w:pStyle w:val="rvps2"/>
        <w:ind w:firstLine="720"/>
        <w:rPr>
          <w:rStyle w:val="spanrvts0"/>
          <w:lang w:val="uk" w:eastAsia="uk"/>
        </w:rPr>
      </w:pPr>
      <w:bookmarkStart w:id="12" w:name="n26"/>
      <w:bookmarkStart w:id="13" w:name="n27"/>
      <w:bookmarkEnd w:id="12"/>
      <w:bookmarkEnd w:id="13"/>
      <w:r>
        <w:rPr>
          <w:rStyle w:val="spanrvts0"/>
          <w:lang w:val="uk" w:eastAsia="uk"/>
        </w:rPr>
        <w:t>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4" w:name="n28"/>
      <w:bookmarkEnd w:id="14"/>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w:t>
      </w:r>
      <w:r>
        <w:rPr>
          <w:rStyle w:val="spanrvts0"/>
          <w:lang w:val="uk" w:eastAsia="uk"/>
        </w:rPr>
        <w:lastRenderedPageBreak/>
        <w:t>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5" w:name="n215"/>
      <w:bookmarkStart w:id="16" w:name="n29"/>
      <w:bookmarkEnd w:id="15"/>
      <w:bookmarkEnd w:id="16"/>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7" w:name="n30"/>
      <w:bookmarkEnd w:id="17"/>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8" w:name="n216"/>
      <w:bookmarkStart w:id="19" w:name="n31"/>
      <w:bookmarkEnd w:id="18"/>
      <w:bookmarkEnd w:id="19"/>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0" w:name="n198"/>
      <w:bookmarkEnd w:id="20"/>
      <w:r w:rsidRPr="00E10E91">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3A06449D" w:rsidR="00D23ED5" w:rsidRDefault="00242E06" w:rsidP="000D4196">
      <w:pPr>
        <w:pStyle w:val="rvps2"/>
        <w:ind w:firstLine="720"/>
        <w:rPr>
          <w:rStyle w:val="spanrvts0"/>
          <w:lang w:val="uk" w:eastAsia="uk"/>
        </w:rPr>
      </w:pPr>
      <w:bookmarkStart w:id="21" w:name="n199"/>
      <w:bookmarkStart w:id="22" w:name="n32"/>
      <w:bookmarkEnd w:id="21"/>
      <w:bookmarkEnd w:id="22"/>
      <w:r w:rsidRPr="00C65CE3">
        <w:rPr>
          <w:rStyle w:val="spanrvts0"/>
          <w:lang w:val="uk" w:eastAsia="uk"/>
        </w:rPr>
        <w:t xml:space="preserve">сайт Оператора ГРМ (сайт) - офіційний сайт Оператора ГРМ в мережі Інтернет, розміщений за </w:t>
      </w:r>
      <w:proofErr w:type="spellStart"/>
      <w:r w:rsidRPr="00C65CE3">
        <w:rPr>
          <w:rStyle w:val="spanrvts0"/>
          <w:lang w:val="uk" w:eastAsia="uk"/>
        </w:rPr>
        <w:t>адресою</w:t>
      </w:r>
      <w:proofErr w:type="spellEnd"/>
      <w:r w:rsidRPr="00C65CE3">
        <w:rPr>
          <w:rStyle w:val="spanrvts0"/>
          <w:lang w:val="uk" w:eastAsia="uk"/>
        </w:rPr>
        <w:t xml:space="preserve">: </w:t>
      </w:r>
      <w:hyperlink r:id="rId19" w:history="1">
        <w:r w:rsidR="005901C1" w:rsidRPr="009F7054">
          <w:rPr>
            <w:rStyle w:val="a7"/>
            <w:color w:val="000000" w:themeColor="text1"/>
            <w:u w:val="none"/>
            <w:lang w:eastAsia="ru-RU"/>
          </w:rPr>
          <w:t>https</w:t>
        </w:r>
        <w:r w:rsidR="005901C1" w:rsidRPr="009F7054">
          <w:rPr>
            <w:rStyle w:val="a7"/>
            <w:color w:val="000000" w:themeColor="text1"/>
            <w:u w:val="none"/>
            <w:lang w:val="uk" w:eastAsia="ru-RU"/>
          </w:rPr>
          <w:t>://</w:t>
        </w:r>
        <w:proofErr w:type="spellStart"/>
        <w:r w:rsidR="005901C1" w:rsidRPr="009F7054">
          <w:rPr>
            <w:rStyle w:val="a7"/>
            <w:color w:val="000000" w:themeColor="text1"/>
            <w:u w:val="none"/>
            <w:lang w:eastAsia="ru-RU"/>
          </w:rPr>
          <w:t>vl</w:t>
        </w:r>
        <w:proofErr w:type="spellEnd"/>
        <w:r w:rsidR="005901C1" w:rsidRPr="009F7054">
          <w:rPr>
            <w:rStyle w:val="a7"/>
            <w:color w:val="000000" w:themeColor="text1"/>
            <w:u w:val="none"/>
            <w:lang w:val="uk" w:eastAsia="ru-RU"/>
          </w:rPr>
          <w:t>.</w:t>
        </w:r>
        <w:proofErr w:type="spellStart"/>
        <w:r w:rsidR="005901C1" w:rsidRPr="009F7054">
          <w:rPr>
            <w:rStyle w:val="a7"/>
            <w:color w:val="000000" w:themeColor="text1"/>
            <w:u w:val="none"/>
            <w:lang w:eastAsia="ru-RU"/>
          </w:rPr>
          <w:t>grmu</w:t>
        </w:r>
        <w:proofErr w:type="spellEnd"/>
        <w:r w:rsidR="005901C1" w:rsidRPr="009F7054">
          <w:rPr>
            <w:rStyle w:val="a7"/>
            <w:color w:val="000000" w:themeColor="text1"/>
            <w:u w:val="none"/>
            <w:lang w:val="uk" w:eastAsia="ru-RU"/>
          </w:rPr>
          <w:t>.</w:t>
        </w:r>
        <w:r w:rsidR="005901C1" w:rsidRPr="009F7054">
          <w:rPr>
            <w:rStyle w:val="a7"/>
            <w:color w:val="000000" w:themeColor="text1"/>
            <w:u w:val="none"/>
            <w:lang w:eastAsia="ru-RU"/>
          </w:rPr>
          <w:t>com</w:t>
        </w:r>
        <w:r w:rsidR="005901C1" w:rsidRPr="009F7054">
          <w:rPr>
            <w:rStyle w:val="a7"/>
            <w:color w:val="000000" w:themeColor="text1"/>
            <w:u w:val="none"/>
            <w:lang w:val="uk" w:eastAsia="ru-RU"/>
          </w:rPr>
          <w:t>.</w:t>
        </w:r>
        <w:proofErr w:type="spellStart"/>
        <w:r w:rsidR="005901C1" w:rsidRPr="009F7054">
          <w:rPr>
            <w:rStyle w:val="a7"/>
            <w:color w:val="000000" w:themeColor="text1"/>
            <w:u w:val="none"/>
            <w:lang w:eastAsia="ru-RU"/>
          </w:rPr>
          <w:t>ua</w:t>
        </w:r>
        <w:proofErr w:type="spellEnd"/>
      </w:hyperlink>
      <w:r w:rsidR="009F7054" w:rsidRPr="009F7054">
        <w:rPr>
          <w:rStyle w:val="a7"/>
          <w:color w:val="000000" w:themeColor="text1"/>
          <w:u w:val="none"/>
          <w:lang w:val="uk-UA" w:eastAsia="ru-RU"/>
        </w:rPr>
        <w:t>/</w:t>
      </w:r>
      <w:r w:rsidR="005901C1" w:rsidRPr="009F7054">
        <w:rPr>
          <w:color w:val="000000" w:themeColor="text1"/>
          <w:lang w:val="uk-UA" w:eastAsia="ru-RU"/>
        </w:rPr>
        <w:t xml:space="preserve">, </w:t>
      </w:r>
      <w:r w:rsidRPr="00C65CE3">
        <w:rPr>
          <w:rStyle w:val="spanrvts0"/>
          <w:lang w:val="uk" w:eastAsia="uk"/>
        </w:rPr>
        <w:t xml:space="preserve">який містить чинну редакцію цього Договору та </w:t>
      </w:r>
      <w:hyperlink r:id="rId20" w:anchor="n41" w:tgtFrame="_blank" w:history="1">
        <w:r w:rsidRPr="00C65CE3">
          <w:rPr>
            <w:rStyle w:val="arvts96"/>
            <w:color w:val="auto"/>
            <w:lang w:val="uk" w:eastAsia="uk"/>
          </w:rPr>
          <w:t>Кодексу газорозподільних систем</w:t>
        </w:r>
      </w:hyperlink>
      <w:r w:rsidRPr="00C65CE3">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3" w:name="n33"/>
      <w:bookmarkEnd w:id="23"/>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4" w:name="n34"/>
      <w:bookmarkEnd w:id="24"/>
      <w:r w:rsidRPr="00E10E91">
        <w:rPr>
          <w:rStyle w:val="spanrvts0"/>
          <w:lang w:val="uk" w:eastAsia="uk"/>
        </w:rPr>
        <w:t xml:space="preserve">Інші терміни вживаються у значеннях, наведених у </w:t>
      </w:r>
      <w:hyperlink r:id="rId21" w:tgtFrame="_blank" w:history="1">
        <w:r w:rsidRPr="00E10E91">
          <w:rPr>
            <w:rStyle w:val="arvts96"/>
            <w:color w:val="auto"/>
            <w:lang w:val="uk" w:eastAsia="uk"/>
          </w:rPr>
          <w:t>Законі України</w:t>
        </w:r>
      </w:hyperlink>
      <w:r w:rsidRPr="00E10E91">
        <w:rPr>
          <w:rStyle w:val="spanrvts0"/>
          <w:lang w:val="uk" w:eastAsia="uk"/>
        </w:rPr>
        <w:t xml:space="preserve"> «Про ринок природного газу» та </w:t>
      </w:r>
      <w:hyperlink r:id="rId22" w:anchor="n41" w:tgtFrame="_blank" w:history="1">
        <w:r w:rsidRPr="00E10E91">
          <w:rPr>
            <w:rStyle w:val="arvts96"/>
            <w:color w:val="auto"/>
            <w:lang w:val="uk" w:eastAsia="uk"/>
          </w:rPr>
          <w:t>Кодексі газорозподільних систем</w:t>
        </w:r>
      </w:hyperlink>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5" w:name="n35"/>
      <w:bookmarkEnd w:id="25"/>
      <w:r>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Default="00242E06" w:rsidP="000D4196">
      <w:pPr>
        <w:pStyle w:val="rvps7"/>
        <w:ind w:firstLine="720"/>
        <w:rPr>
          <w:rStyle w:val="spanrvts0"/>
          <w:lang w:val="uk" w:eastAsia="uk"/>
        </w:rPr>
      </w:pPr>
      <w:bookmarkStart w:id="26" w:name="n36"/>
      <w:bookmarkEnd w:id="26"/>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7" w:name="n37"/>
      <w:bookmarkEnd w:id="27"/>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8" w:name="n38"/>
      <w:bookmarkEnd w:id="28"/>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29" w:name="n39"/>
      <w:bookmarkEnd w:id="29"/>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hyperlink r:id="rId23" w:tgtFrame="_blank" w:history="1">
        <w:r w:rsidRPr="00E10E91">
          <w:rPr>
            <w:rStyle w:val="arvts96"/>
            <w:color w:val="auto"/>
            <w:lang w:val="uk" w:eastAsia="uk"/>
          </w:rPr>
          <w:t>Законом України</w:t>
        </w:r>
      </w:hyperlink>
      <w:r w:rsidRPr="00E10E91">
        <w:rPr>
          <w:rStyle w:val="spanrvts0"/>
          <w:lang w:val="uk" w:eastAsia="uk"/>
        </w:rPr>
        <w:t xml:space="preserve"> «Про ринок природного газу» та </w:t>
      </w:r>
      <w:hyperlink r:id="rId24"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0" w:name="n40"/>
      <w:bookmarkEnd w:id="30"/>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1" w:name="n41"/>
      <w:bookmarkEnd w:id="31"/>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постачальника у періоді фактичного відбору/споживання природного газу, що в установленому </w:t>
      </w:r>
      <w:hyperlink r:id="rId25" w:anchor="n18" w:tgtFrame="_blank" w:history="1">
        <w:r w:rsidRPr="00E10E91">
          <w:rPr>
            <w:rStyle w:val="arvts96"/>
            <w:color w:val="auto"/>
            <w:lang w:val="uk" w:eastAsia="uk"/>
          </w:rPr>
          <w:t>Кодексом газотранспортної системи</w:t>
        </w:r>
      </w:hyperlink>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2" w:name="n200"/>
      <w:bookmarkStart w:id="33" w:name="n42"/>
      <w:bookmarkEnd w:id="32"/>
      <w:bookmarkEnd w:id="33"/>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4" w:name="n43"/>
      <w:bookmarkEnd w:id="34"/>
      <w:r>
        <w:rPr>
          <w:rStyle w:val="spanrvts0"/>
          <w:lang w:val="uk" w:eastAsia="uk"/>
        </w:rPr>
        <w:lastRenderedPageBreak/>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5" w:name="n44"/>
      <w:bookmarkEnd w:id="35"/>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6" w:name="n201"/>
      <w:bookmarkStart w:id="37" w:name="n45"/>
      <w:bookmarkEnd w:id="36"/>
      <w:bookmarkEnd w:id="37"/>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62CAA028" w:rsidR="00D23ED5" w:rsidRPr="00E10E91" w:rsidRDefault="00242E06" w:rsidP="000D4196">
      <w:pPr>
        <w:pStyle w:val="rvps2"/>
        <w:ind w:firstLine="720"/>
        <w:rPr>
          <w:rStyle w:val="spanrvts0"/>
          <w:lang w:val="uk" w:eastAsia="uk"/>
        </w:rPr>
      </w:pPr>
      <w:bookmarkStart w:id="38" w:name="n46"/>
      <w:bookmarkEnd w:id="38"/>
      <w:r w:rsidRPr="001E071B">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r w:rsidR="00B57A26" w:rsidRPr="001E071B">
        <w:rPr>
          <w:lang w:val="uk"/>
        </w:rPr>
        <w:t>Правил технічної експлуатації систем газопостачання, затверджених наказом Міністерства енергетики України від 21 жовтня 2024 року № 402, зареєстрованих у Міністерстві юстиції України 29 листопада 2024 року за № 1816/43161</w:t>
      </w:r>
      <w:r w:rsidR="001E071B" w:rsidRPr="001E071B">
        <w:rPr>
          <w:lang w:val="uk-UA"/>
        </w:rPr>
        <w:t>,</w:t>
      </w:r>
      <w:r w:rsidRPr="001E071B">
        <w:rPr>
          <w:rStyle w:val="spanrvts0"/>
          <w:lang w:val="uk" w:eastAsia="uk"/>
        </w:rPr>
        <w:t xml:space="preserve"> або укладає відповідний договір з будь-якою організацією, яка має право на виконання таких робіт, з урахуванням вимог </w:t>
      </w:r>
      <w:hyperlink r:id="rId26" w:anchor="n41" w:tgtFrame="_blank" w:history="1">
        <w:r w:rsidRPr="001E071B">
          <w:rPr>
            <w:rStyle w:val="arvts96"/>
            <w:color w:val="auto"/>
            <w:lang w:val="uk" w:eastAsia="uk"/>
          </w:rPr>
          <w:t>Кодексу газорозподільних систем</w:t>
        </w:r>
      </w:hyperlink>
      <w:r w:rsidRPr="001E071B">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39" w:name="n47"/>
      <w:bookmarkEnd w:id="39"/>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0" w:name="n48"/>
      <w:bookmarkEnd w:id="40"/>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hyperlink r:id="rId27"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1" w:name="n49"/>
      <w:bookmarkEnd w:id="41"/>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2" w:name="n50"/>
      <w:bookmarkEnd w:id="42"/>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3" w:name="n51"/>
      <w:bookmarkEnd w:id="43"/>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4" w:name="n52"/>
      <w:bookmarkEnd w:id="44"/>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hyperlink r:id="rId28" w:anchor="n41" w:tgtFrame="_blank" w:history="1">
        <w:r w:rsidRPr="00E10E91">
          <w:rPr>
            <w:rStyle w:val="arvts96"/>
            <w:color w:val="auto"/>
            <w:lang w:val="uk" w:eastAsia="uk"/>
          </w:rPr>
          <w:t>Кодексом газорозподільних систем</w:t>
        </w:r>
      </w:hyperlink>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5" w:name="n53"/>
      <w:bookmarkEnd w:id="45"/>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6" w:name="n54"/>
      <w:bookmarkEnd w:id="46"/>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29"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7" w:name="n55"/>
      <w:bookmarkEnd w:id="47"/>
      <w:r w:rsidRPr="009251A8">
        <w:rPr>
          <w:rStyle w:val="spanrvts0"/>
          <w:lang w:val="uk" w:eastAsia="uk"/>
        </w:rPr>
        <w:t>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8" w:name="n56"/>
      <w:bookmarkEnd w:id="48"/>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0"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49" w:name="n57"/>
      <w:bookmarkEnd w:id="49"/>
      <w:r>
        <w:rPr>
          <w:rStyle w:val="spanrvts15"/>
          <w:lang w:val="uk" w:eastAsia="uk"/>
        </w:rPr>
        <w:lastRenderedPageBreak/>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0" w:name="n58"/>
      <w:bookmarkEnd w:id="50"/>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hyperlink r:id="rId31"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1" w:name="n59"/>
      <w:bookmarkEnd w:id="51"/>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hyperlink r:id="rId32" w:anchor="n41" w:tgtFrame="_blank" w:history="1">
        <w:r w:rsidRPr="009251A8">
          <w:rPr>
            <w:rStyle w:val="arvts96"/>
            <w:color w:val="auto"/>
            <w:lang w:val="uk" w:eastAsia="uk"/>
          </w:rPr>
          <w:t>Кодексом газорозподільних систем</w:t>
        </w:r>
      </w:hyperlink>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2" w:name="n60"/>
      <w:bookmarkEnd w:id="52"/>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3"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3" w:name="n61"/>
      <w:bookmarkEnd w:id="53"/>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4" w:name="n62"/>
      <w:bookmarkEnd w:id="54"/>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5" w:name="n246"/>
      <w:bookmarkEnd w:id="55"/>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hyperlink r:id="rId34" w:anchor="n41" w:tgtFrame="_blank" w:history="1">
        <w:r w:rsidRPr="009251A8">
          <w:rPr>
            <w:rStyle w:val="arvts96"/>
            <w:color w:val="auto"/>
            <w:lang w:val="uk" w:eastAsia="uk"/>
          </w:rPr>
          <w:t>Кодексі газорозподільних систем</w:t>
        </w:r>
      </w:hyperlink>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6" w:name="n247"/>
      <w:bookmarkEnd w:id="56"/>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5"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7" w:name="n248"/>
      <w:bookmarkStart w:id="58" w:name="n63"/>
      <w:bookmarkEnd w:id="57"/>
      <w:bookmarkEnd w:id="58"/>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hyperlink r:id="rId36" w:anchor="n41" w:tgtFrame="_blank" w:history="1">
        <w:r w:rsidRPr="009251A8">
          <w:rPr>
            <w:rStyle w:val="arvts96"/>
            <w:color w:val="auto"/>
            <w:lang w:val="uk" w:eastAsia="uk"/>
          </w:rPr>
          <w:t>Кодексу газорозподільних систем</w:t>
        </w:r>
      </w:hyperlink>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59" w:name="n64"/>
      <w:bookmarkEnd w:id="59"/>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0" w:name="n65"/>
      <w:bookmarkEnd w:id="60"/>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1" w:name="n66"/>
      <w:bookmarkEnd w:id="61"/>
      <w:r>
        <w:rPr>
          <w:rStyle w:val="spanrvts0"/>
          <w:lang w:val="uk" w:eastAsia="uk"/>
        </w:rPr>
        <w:t xml:space="preserve">1) через особистий кабінет на сайті Оператора ГРМ; </w:t>
      </w:r>
    </w:p>
    <w:p w14:paraId="567C0E52" w14:textId="380C3778" w:rsidR="00D23ED5" w:rsidRDefault="00242E06" w:rsidP="000D4196">
      <w:pPr>
        <w:pStyle w:val="rvps2"/>
        <w:ind w:firstLine="720"/>
        <w:rPr>
          <w:rStyle w:val="spanrvts0"/>
          <w:lang w:val="uk" w:eastAsia="uk"/>
        </w:rPr>
      </w:pPr>
      <w:bookmarkStart w:id="62" w:name="n67"/>
      <w:bookmarkEnd w:id="62"/>
      <w:r w:rsidRPr="008144AC">
        <w:rPr>
          <w:rStyle w:val="spanrvts0"/>
          <w:lang w:val="uk" w:eastAsia="uk"/>
        </w:rPr>
        <w:t xml:space="preserve">2) </w:t>
      </w:r>
      <w:r w:rsidRPr="00C65CE3">
        <w:rPr>
          <w:rStyle w:val="spanrvts0"/>
          <w:lang w:val="uk" w:eastAsia="uk"/>
        </w:rPr>
        <w:t xml:space="preserve">за телефоном </w:t>
      </w:r>
      <w:proofErr w:type="spellStart"/>
      <w:r w:rsidR="00200DB7" w:rsidRPr="00C65CE3">
        <w:rPr>
          <w:rStyle w:val="spanrvts0"/>
          <w:lang w:val="uk" w:eastAsia="uk"/>
        </w:rPr>
        <w:t>колл</w:t>
      </w:r>
      <w:proofErr w:type="spellEnd"/>
      <w:r w:rsidR="00200DB7" w:rsidRPr="00C65CE3">
        <w:rPr>
          <w:rStyle w:val="spanrvts0"/>
          <w:lang w:val="uk" w:eastAsia="uk"/>
        </w:rPr>
        <w:t>-центру</w:t>
      </w:r>
      <w:r w:rsidR="00EB10D6">
        <w:rPr>
          <w:rStyle w:val="spanrvts0"/>
          <w:lang w:val="uk" w:eastAsia="uk"/>
        </w:rPr>
        <w:t xml:space="preserve"> </w:t>
      </w:r>
      <w:r w:rsidR="00200DB7" w:rsidRPr="00C65CE3">
        <w:rPr>
          <w:rStyle w:val="spanrvts0"/>
          <w:lang w:val="uk" w:eastAsia="uk"/>
        </w:rPr>
        <w:t>(інформаційно-довідкової служби) Оператора ГРМ, визначеним в цьому Договорі чи на сайті Оператора ГРМ</w:t>
      </w:r>
      <w:r w:rsidRPr="00C65CE3">
        <w:rPr>
          <w:rStyle w:val="spanrvts0"/>
          <w:lang w:val="uk" w:eastAsia="uk"/>
        </w:rPr>
        <w:t>;</w:t>
      </w:r>
      <w:r>
        <w:rPr>
          <w:rStyle w:val="spanrvts0"/>
          <w:lang w:val="uk" w:eastAsia="uk"/>
        </w:rPr>
        <w:t xml:space="preserve"> </w:t>
      </w:r>
    </w:p>
    <w:p w14:paraId="703E537A" w14:textId="00135A55" w:rsidR="00D23ED5" w:rsidRDefault="00242E06" w:rsidP="000D4196">
      <w:pPr>
        <w:pStyle w:val="rvps2"/>
        <w:ind w:firstLine="720"/>
        <w:rPr>
          <w:rStyle w:val="spanrvts0"/>
          <w:lang w:val="uk" w:eastAsia="uk"/>
        </w:rPr>
      </w:pPr>
      <w:bookmarkStart w:id="63" w:name="n68"/>
      <w:bookmarkEnd w:id="63"/>
      <w:r w:rsidRPr="0056751F">
        <w:rPr>
          <w:rStyle w:val="spanrvts0"/>
          <w:lang w:val="uk" w:eastAsia="uk"/>
        </w:rPr>
        <w:t>3) шляхом зазначення показань у сплаченому рахунку</w:t>
      </w:r>
      <w:r w:rsidR="00B57A26" w:rsidRPr="0056751F">
        <w:rPr>
          <w:rStyle w:val="spanrvts0"/>
          <w:lang w:val="uk" w:eastAsia="uk"/>
        </w:rPr>
        <w:t xml:space="preserve"> </w:t>
      </w:r>
      <w:r w:rsidRPr="0056751F">
        <w:rPr>
          <w:rStyle w:val="spanrvts0"/>
          <w:lang w:val="uk" w:eastAsia="uk"/>
        </w:rPr>
        <w:t>Оператора ГРМ;</w:t>
      </w:r>
    </w:p>
    <w:p w14:paraId="22155A8B" w14:textId="77777777" w:rsidR="00D23ED5" w:rsidRDefault="00242E06" w:rsidP="000D4196">
      <w:pPr>
        <w:pStyle w:val="rvps2"/>
        <w:ind w:firstLine="720"/>
        <w:rPr>
          <w:rStyle w:val="spanrvts0"/>
          <w:lang w:val="uk" w:eastAsia="uk"/>
        </w:rPr>
      </w:pPr>
      <w:bookmarkStart w:id="64" w:name="n69"/>
      <w:bookmarkEnd w:id="64"/>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5" w:name="n70"/>
      <w:bookmarkEnd w:id="65"/>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w:t>
      </w:r>
      <w:r>
        <w:rPr>
          <w:rStyle w:val="spanrvts0"/>
          <w:lang w:val="uk" w:eastAsia="uk"/>
        </w:rPr>
        <w:lastRenderedPageBreak/>
        <w:t xml:space="preserve">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6" w:name="n181"/>
      <w:bookmarkStart w:id="67" w:name="n71"/>
      <w:bookmarkEnd w:id="66"/>
      <w:bookmarkEnd w:id="67"/>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8" w:name="n72"/>
      <w:bookmarkEnd w:id="68"/>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69" w:name="n73"/>
      <w:bookmarkEnd w:id="69"/>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7" w:tgtFrame="_blank" w:history="1">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0" w:name="n74"/>
      <w:bookmarkEnd w:id="70"/>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1" w:name="n75"/>
      <w:bookmarkEnd w:id="71"/>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2" w:name="n76"/>
      <w:bookmarkEnd w:id="72"/>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3" w:name="n77"/>
      <w:bookmarkEnd w:id="73"/>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4" w:name="n78"/>
      <w:bookmarkEnd w:id="74"/>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5" w:name="n251"/>
      <w:bookmarkEnd w:id="75"/>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6" w:name="n252"/>
      <w:bookmarkStart w:id="77" w:name="n79"/>
      <w:bookmarkEnd w:id="76"/>
      <w:bookmarkEnd w:id="77"/>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8" w:name="n80"/>
      <w:bookmarkEnd w:id="78"/>
      <w:r>
        <w:rPr>
          <w:rStyle w:val="spanrvts0"/>
          <w:lang w:val="uk" w:eastAsia="uk"/>
        </w:rPr>
        <w:lastRenderedPageBreak/>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79" w:name="n217"/>
      <w:bookmarkStart w:id="80" w:name="n81"/>
      <w:bookmarkEnd w:id="79"/>
      <w:bookmarkEnd w:id="80"/>
      <w:r w:rsidRPr="00D235D7">
        <w:rPr>
          <w:rStyle w:val="spanrvts0"/>
          <w:lang w:val="uk" w:eastAsia="uk"/>
        </w:rPr>
        <w:t xml:space="preserve">6.2. Тариф, встановлений згідно з </w:t>
      </w:r>
      <w:hyperlink w:anchor="n80" w:history="1">
        <w:r w:rsidRPr="00D235D7">
          <w:rPr>
            <w:rStyle w:val="arvts99"/>
            <w:color w:val="auto"/>
            <w:lang w:val="uk" w:eastAsia="uk"/>
          </w:rPr>
          <w:t>пунктом 6.1</w:t>
        </w:r>
      </w:hyperlink>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1" w:name="n204"/>
      <w:bookmarkEnd w:id="81"/>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3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2" w:name="n202"/>
      <w:bookmarkStart w:id="83" w:name="n218"/>
      <w:bookmarkEnd w:id="82"/>
      <w:bookmarkEnd w:id="83"/>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hyperlink r:id="rId40" w:anchor="n41" w:tgtFrame="_blank" w:history="1">
        <w:r w:rsidRPr="00D235D7">
          <w:rPr>
            <w:rStyle w:val="arvts96"/>
            <w:color w:val="auto"/>
            <w:lang w:val="uk" w:eastAsia="uk"/>
          </w:rPr>
          <w:t>Кодексу ГРМ</w:t>
        </w:r>
      </w:hyperlink>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4" w:name="n241"/>
      <w:bookmarkEnd w:id="84"/>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5" w:name="n240"/>
      <w:bookmarkStart w:id="86" w:name="n219"/>
      <w:bookmarkEnd w:id="85"/>
      <w:bookmarkEnd w:id="86"/>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7" w:name="n220"/>
      <w:bookmarkStart w:id="88" w:name="n82"/>
      <w:bookmarkEnd w:id="87"/>
      <w:bookmarkEnd w:id="88"/>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89" w:name="n223"/>
      <w:bookmarkEnd w:id="89"/>
      <w:r w:rsidRPr="00D235D7">
        <w:rPr>
          <w:rStyle w:val="spanrvts0"/>
          <w:lang w:val="uk" w:eastAsia="uk"/>
        </w:rPr>
        <w:t xml:space="preserve">6.5. У випадку якщо Споживач, що не є побутовим, в установленому </w:t>
      </w:r>
      <w:hyperlink r:id="rId41" w:anchor="n41" w:tgtFrame="_blank" w:history="1">
        <w:r w:rsidRPr="00D235D7">
          <w:rPr>
            <w:rStyle w:val="arvts96"/>
            <w:color w:val="auto"/>
            <w:lang w:val="uk" w:eastAsia="uk"/>
          </w:rPr>
          <w:t>Кодексом ГРМ</w:t>
        </w:r>
      </w:hyperlink>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0" w:name="n224"/>
      <w:bookmarkEnd w:id="90"/>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3"/>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193F74"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1" w:name="n225"/>
            <w:bookmarkEnd w:id="91"/>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193F74"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193F74"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193F74"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5"/>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193F74"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7"/>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193F74"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49"/>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надання послуг (включно);</w:t>
            </w:r>
          </w:p>
        </w:tc>
      </w:tr>
      <w:tr w:rsidR="00D23ED5" w:rsidRPr="00193F74"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1"/>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3"/>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2" w:name="n227"/>
      <w:bookmarkEnd w:id="92"/>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54"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3" w:name="n228"/>
      <w:bookmarkEnd w:id="93"/>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4" w:name="n229"/>
      <w:bookmarkEnd w:id="94"/>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5" w:name="n230"/>
      <w:bookmarkEnd w:id="95"/>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6" w:name="n231"/>
      <w:bookmarkEnd w:id="96"/>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7" w:name="n221"/>
      <w:bookmarkStart w:id="98" w:name="n83"/>
      <w:bookmarkEnd w:id="97"/>
      <w:bookmarkEnd w:id="98"/>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99" w:name="n182"/>
      <w:bookmarkStart w:id="100" w:name="n84"/>
      <w:bookmarkEnd w:id="99"/>
      <w:bookmarkEnd w:id="100"/>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1" w:name="n232"/>
      <w:bookmarkStart w:id="102" w:name="n85"/>
      <w:bookmarkEnd w:id="101"/>
      <w:bookmarkEnd w:id="102"/>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3" w:name="n266"/>
      <w:bookmarkStart w:id="104" w:name="n86"/>
      <w:bookmarkEnd w:id="103"/>
      <w:bookmarkEnd w:id="104"/>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5" w:name="n243"/>
      <w:bookmarkEnd w:id="105"/>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397644E7" w:rsidR="00D23ED5" w:rsidRDefault="00242E06" w:rsidP="000D4196">
      <w:pPr>
        <w:pStyle w:val="rvps2"/>
        <w:ind w:firstLine="720"/>
        <w:rPr>
          <w:rStyle w:val="spanrvts0"/>
          <w:lang w:val="uk" w:eastAsia="uk"/>
        </w:rPr>
      </w:pPr>
      <w:bookmarkStart w:id="106" w:name="n242"/>
      <w:bookmarkStart w:id="107" w:name="n184"/>
      <w:bookmarkEnd w:id="106"/>
      <w:bookmarkEnd w:id="107"/>
      <w:r w:rsidRPr="0056751F">
        <w:rPr>
          <w:rStyle w:val="spanrvts0"/>
          <w:lang w:val="uk" w:eastAsia="uk"/>
        </w:rPr>
        <w:t>Споживач має право здійснювати оплату за договором розподілу природного газу через банківську платіжну систему, онлайн-переказ, поштовий переказ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8" w:name="n183"/>
      <w:bookmarkStart w:id="109" w:name="n87"/>
      <w:bookmarkEnd w:id="108"/>
      <w:bookmarkEnd w:id="109"/>
      <w:r>
        <w:rPr>
          <w:rStyle w:val="spanrvts0"/>
          <w:lang w:val="uk" w:eastAsia="uk"/>
        </w:rPr>
        <w:lastRenderedPageBreak/>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0" w:name="n88"/>
      <w:bookmarkEnd w:id="110"/>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1" w:name="n89"/>
      <w:bookmarkEnd w:id="111"/>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2" w:name="n90"/>
      <w:bookmarkEnd w:id="112"/>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3" w:name="n91"/>
      <w:bookmarkEnd w:id="113"/>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hyperlink r:id="rId55"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4" w:name="n92"/>
      <w:bookmarkEnd w:id="114"/>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5" w:name="n93"/>
      <w:bookmarkEnd w:id="115"/>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6" w:name="n94"/>
      <w:bookmarkEnd w:id="116"/>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6"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7" w:name="n95"/>
      <w:bookmarkEnd w:id="117"/>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8" w:name="n233"/>
      <w:bookmarkStart w:id="119" w:name="n96"/>
      <w:bookmarkEnd w:id="118"/>
      <w:bookmarkEnd w:id="119"/>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0" w:name="n97"/>
      <w:bookmarkEnd w:id="120"/>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7" w:anchor="n41" w:tgtFrame="_blank" w:history="1">
        <w:r w:rsidRPr="00D235D7">
          <w:rPr>
            <w:rStyle w:val="arvts96"/>
            <w:color w:val="auto"/>
            <w:lang w:val="uk" w:eastAsia="uk"/>
          </w:rPr>
          <w:t>Кодексу ГРМ</w:t>
        </w:r>
      </w:hyperlink>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1" w:name="n253"/>
      <w:bookmarkStart w:id="122" w:name="n256"/>
      <w:bookmarkEnd w:id="121"/>
      <w:bookmarkEnd w:id="122"/>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3" w:name="n257"/>
      <w:bookmarkStart w:id="124" w:name="n98"/>
      <w:bookmarkEnd w:id="123"/>
      <w:bookmarkEnd w:id="124"/>
      <w:r w:rsidRPr="00D235D7">
        <w:rPr>
          <w:rStyle w:val="spanrvts0"/>
          <w:lang w:val="uk" w:eastAsia="uk"/>
        </w:rPr>
        <w:t xml:space="preserve">6) дотримуватись встановлених вимог </w:t>
      </w:r>
      <w:hyperlink r:id="rId5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5" w:name="n99"/>
      <w:bookmarkEnd w:id="125"/>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6" w:name="n100"/>
      <w:bookmarkEnd w:id="126"/>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59" w:anchor="n41" w:tgtFrame="_blank" w:history="1">
        <w:r w:rsidRPr="00D235D7">
          <w:rPr>
            <w:rStyle w:val="arvts96"/>
            <w:color w:val="auto"/>
            <w:lang w:val="uk" w:eastAsia="uk"/>
          </w:rPr>
          <w:t>Кодексом газорозподільних систем</w:t>
        </w:r>
      </w:hyperlink>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7" w:name="n101"/>
      <w:bookmarkEnd w:id="127"/>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hyperlink r:id="rId60"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8" w:name="n260"/>
      <w:bookmarkEnd w:id="128"/>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29" w:name="n261"/>
      <w:bookmarkStart w:id="130" w:name="n102"/>
      <w:bookmarkEnd w:id="129"/>
      <w:bookmarkEnd w:id="130"/>
      <w:r w:rsidRPr="00D235D7">
        <w:rPr>
          <w:rStyle w:val="spanrvts0"/>
          <w:lang w:val="uk" w:eastAsia="uk"/>
        </w:rPr>
        <w:t xml:space="preserve">11) дотримуватись інших вимог цього Договору та </w:t>
      </w:r>
      <w:hyperlink r:id="rId6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1" w:name="n103"/>
      <w:bookmarkEnd w:id="131"/>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2" w:name="n104"/>
      <w:bookmarkEnd w:id="132"/>
      <w:r>
        <w:rPr>
          <w:rStyle w:val="spanrvts0"/>
          <w:lang w:val="uk" w:eastAsia="uk"/>
        </w:rPr>
        <w:lastRenderedPageBreak/>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3" w:name="n105"/>
      <w:bookmarkEnd w:id="133"/>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4" w:name="n106"/>
      <w:bookmarkEnd w:id="134"/>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5" w:name="n107"/>
      <w:bookmarkEnd w:id="135"/>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6" w:name="n108"/>
      <w:bookmarkEnd w:id="136"/>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7" w:name="n109"/>
      <w:bookmarkEnd w:id="137"/>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8" w:name="n110"/>
      <w:bookmarkEnd w:id="138"/>
      <w:r w:rsidRPr="00D235D7">
        <w:rPr>
          <w:rStyle w:val="spanrvts0"/>
          <w:lang w:val="uk" w:eastAsia="uk"/>
        </w:rPr>
        <w:t xml:space="preserve">7) інші права, передбачені цим Договором та </w:t>
      </w:r>
      <w:hyperlink r:id="rId63"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39" w:name="n111"/>
      <w:bookmarkEnd w:id="139"/>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0" w:name="n112"/>
      <w:bookmarkEnd w:id="140"/>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4"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1" w:name="n234"/>
      <w:bookmarkStart w:id="142" w:name="n113"/>
      <w:bookmarkEnd w:id="141"/>
      <w:bookmarkEnd w:id="142"/>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3" w:name="n114"/>
      <w:bookmarkEnd w:id="143"/>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4" w:name="n115"/>
      <w:bookmarkEnd w:id="144"/>
      <w:r w:rsidRPr="00D235D7">
        <w:rPr>
          <w:rStyle w:val="spanrvts0"/>
          <w:lang w:val="uk" w:eastAsia="uk"/>
        </w:rPr>
        <w:t xml:space="preserve">4) ініціювати перевірку роботи комерційного вузла обліку (лічильника газу) у порядку, визначеному </w:t>
      </w:r>
      <w:hyperlink r:id="rId65"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5" w:name="n116"/>
      <w:bookmarkEnd w:id="145"/>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6" w:name="n117"/>
      <w:bookmarkEnd w:id="146"/>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hyperlink r:id="rId66"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7" w:name="n264"/>
      <w:bookmarkEnd w:id="147"/>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8" w:name="n265"/>
      <w:bookmarkStart w:id="149" w:name="n118"/>
      <w:bookmarkEnd w:id="148"/>
      <w:bookmarkEnd w:id="149"/>
      <w:r w:rsidRPr="00D235D7">
        <w:rPr>
          <w:rStyle w:val="spanrvts0"/>
          <w:lang w:val="uk" w:eastAsia="uk"/>
        </w:rPr>
        <w:t xml:space="preserve">8) інші права, передбачені цим Договором та </w:t>
      </w:r>
      <w:hyperlink r:id="rId67"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0" w:name="n119"/>
      <w:bookmarkEnd w:id="150"/>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1" w:name="n120"/>
      <w:bookmarkEnd w:id="151"/>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2" w:name="n121"/>
      <w:bookmarkEnd w:id="152"/>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3" w:name="n122"/>
      <w:bookmarkEnd w:id="153"/>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4" w:name="n123"/>
      <w:bookmarkEnd w:id="154"/>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величини тиску природного газу, запобігання можливим витокам газу та недопущення аварійних ситуацій, </w:t>
      </w:r>
      <w:r w:rsidRPr="00D235D7">
        <w:rPr>
          <w:rStyle w:val="spanrvts0"/>
          <w:lang w:val="uk" w:eastAsia="uk"/>
        </w:rPr>
        <w:t xml:space="preserve">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w:t>
      </w:r>
      <w:r w:rsidRPr="00D235D7">
        <w:rPr>
          <w:rStyle w:val="spanrvts0"/>
          <w:lang w:val="uk" w:eastAsia="uk"/>
        </w:rPr>
        <w:lastRenderedPageBreak/>
        <w:t>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5" w:name="n124"/>
      <w:bookmarkEnd w:id="155"/>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6" w:name="n125"/>
      <w:bookmarkEnd w:id="156"/>
      <w:r w:rsidRPr="00D235D7">
        <w:rPr>
          <w:rStyle w:val="spanrvts0"/>
          <w:lang w:val="uk" w:eastAsia="uk"/>
        </w:rPr>
        <w:t xml:space="preserve">6) забезпечити належну експлуатацію власних газових мереж відповідно до вимог </w:t>
      </w:r>
      <w:hyperlink r:id="rId68"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7" w:name="n126"/>
      <w:bookmarkEnd w:id="157"/>
      <w:r w:rsidRPr="00D235D7">
        <w:rPr>
          <w:rStyle w:val="spanrvts0"/>
          <w:lang w:val="uk" w:eastAsia="uk"/>
        </w:rPr>
        <w:t xml:space="preserve">7) дотримуватись інших вимог цього Договору та </w:t>
      </w:r>
      <w:hyperlink r:id="rId69"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8" w:name="n235"/>
      <w:bookmarkEnd w:id="158"/>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0" w:anchor="n668" w:tgtFrame="_blank" w:history="1">
        <w:r w:rsidRPr="00D235D7">
          <w:rPr>
            <w:rStyle w:val="arvts96"/>
            <w:color w:val="auto"/>
            <w:lang w:val="uk" w:eastAsia="uk"/>
          </w:rPr>
          <w:t>пунктом 3</w:t>
        </w:r>
      </w:hyperlink>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59" w:name="n236"/>
      <w:bookmarkStart w:id="160" w:name="n127"/>
      <w:bookmarkEnd w:id="159"/>
      <w:bookmarkEnd w:id="160"/>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1" w:name="n128"/>
      <w:bookmarkEnd w:id="161"/>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2" w:name="n129"/>
      <w:bookmarkEnd w:id="162"/>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3" w:name="n206"/>
      <w:bookmarkEnd w:id="163"/>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4" w:name="n207"/>
      <w:bookmarkEnd w:id="164"/>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5" w:name="n203"/>
      <w:bookmarkStart w:id="166" w:name="n130"/>
      <w:bookmarkEnd w:id="165"/>
      <w:bookmarkEnd w:id="166"/>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1" w:anchor="n41" w:tgtFrame="_blank" w:history="1">
        <w:r w:rsidRPr="00D235D7">
          <w:rPr>
            <w:rStyle w:val="arvts96"/>
            <w:color w:val="auto"/>
            <w:lang w:val="uk" w:eastAsia="uk"/>
          </w:rPr>
          <w:t>Кодексу газорозподільних систем</w:t>
        </w:r>
      </w:hyperlink>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7" w:name="n131"/>
      <w:bookmarkEnd w:id="167"/>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8" w:name="n132"/>
      <w:bookmarkEnd w:id="168"/>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69" w:name="n133"/>
      <w:bookmarkEnd w:id="169"/>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0" w:name="n134"/>
      <w:bookmarkEnd w:id="170"/>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1" w:name="n135"/>
      <w:bookmarkEnd w:id="171"/>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hyperlink r:id="rId72" w:anchor="n41" w:tgtFrame="_blank" w:history="1">
        <w:r w:rsidRPr="00D235D7">
          <w:rPr>
            <w:rStyle w:val="arvts96"/>
            <w:color w:val="auto"/>
            <w:lang w:val="uk" w:eastAsia="uk"/>
          </w:rPr>
          <w:t>Кодексом газорозподільних систем</w:t>
        </w:r>
      </w:hyperlink>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2" w:name="n136"/>
      <w:bookmarkEnd w:id="172"/>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3" w:name="n137"/>
      <w:bookmarkEnd w:id="173"/>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4" w:name="n185"/>
      <w:bookmarkStart w:id="175" w:name="n138"/>
      <w:bookmarkEnd w:id="174"/>
      <w:bookmarkEnd w:id="175"/>
      <w:r w:rsidRPr="00D235D7">
        <w:rPr>
          <w:rStyle w:val="spanrvts0"/>
          <w:lang w:val="uk" w:eastAsia="uk"/>
        </w:rPr>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6" w:name="n139"/>
      <w:bookmarkEnd w:id="176"/>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7" w:name="n186"/>
      <w:bookmarkStart w:id="178" w:name="n140"/>
      <w:bookmarkEnd w:id="177"/>
      <w:bookmarkEnd w:id="178"/>
      <w:r>
        <w:rPr>
          <w:rStyle w:val="spanrvts0"/>
          <w:lang w:val="uk" w:eastAsia="uk"/>
        </w:rPr>
        <w:lastRenderedPageBreak/>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79" w:name="n208"/>
      <w:bookmarkEnd w:id="179"/>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3" w:anchor="n3" w:tgtFrame="_blank" w:history="1">
        <w:r w:rsidRPr="00D235D7">
          <w:rPr>
            <w:rStyle w:val="arvts96"/>
            <w:color w:val="auto"/>
            <w:lang w:val="uk" w:eastAsia="uk"/>
          </w:rPr>
          <w:t>Закону</w:t>
        </w:r>
      </w:hyperlink>
      <w:r w:rsidRPr="00D235D7">
        <w:rPr>
          <w:rStyle w:val="spanrvts0"/>
          <w:lang w:val="uk" w:eastAsia="uk"/>
        </w:rPr>
        <w:t xml:space="preserve"> України «Про забезпечення комерційного обліку природного газу»;</w:t>
      </w:r>
      <w:bookmarkStart w:id="180" w:name="n210"/>
      <w:bookmarkEnd w:id="180"/>
    </w:p>
    <w:p w14:paraId="6D38BA59" w14:textId="77777777" w:rsidR="00D23ED5" w:rsidRPr="00D235D7" w:rsidRDefault="00242E06" w:rsidP="000D4196">
      <w:pPr>
        <w:pStyle w:val="rvps2"/>
        <w:ind w:firstLine="720"/>
        <w:rPr>
          <w:rStyle w:val="spanrvts0"/>
          <w:lang w:val="uk" w:eastAsia="uk"/>
        </w:rPr>
      </w:pPr>
      <w:bookmarkStart w:id="181" w:name="n209"/>
      <w:bookmarkEnd w:id="181"/>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2" w:name="n205"/>
      <w:bookmarkStart w:id="183" w:name="n141"/>
      <w:bookmarkEnd w:id="182"/>
      <w:bookmarkEnd w:id="183"/>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4" w:name="n142"/>
      <w:bookmarkEnd w:id="184"/>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5" w:name="n271"/>
      <w:bookmarkEnd w:id="185"/>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hyperlink r:id="rId74" w:tgtFrame="_blank" w:history="1">
        <w:r w:rsidRPr="00D235D7">
          <w:rPr>
            <w:rStyle w:val="arvts96"/>
            <w:color w:val="auto"/>
            <w:lang w:val="uk" w:eastAsia="uk"/>
          </w:rPr>
          <w:t>Бюджетного кодексу України</w:t>
        </w:r>
      </w:hyperlink>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6" w:name="n272"/>
      <w:bookmarkStart w:id="187" w:name="n143"/>
      <w:bookmarkEnd w:id="186"/>
      <w:bookmarkEnd w:id="187"/>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8" w:name="n188"/>
      <w:bookmarkStart w:id="189" w:name="n144"/>
      <w:bookmarkEnd w:id="188"/>
      <w:bookmarkEnd w:id="189"/>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0" w:name="n145"/>
      <w:bookmarkEnd w:id="190"/>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1" w:name="n146"/>
      <w:bookmarkEnd w:id="191"/>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2" w:name="n147"/>
      <w:bookmarkEnd w:id="192"/>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3" w:name="n148"/>
      <w:bookmarkEnd w:id="193"/>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4" w:name="n149"/>
      <w:bookmarkEnd w:id="194"/>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5" w:name="n150"/>
      <w:bookmarkEnd w:id="195"/>
      <w:r>
        <w:rPr>
          <w:rStyle w:val="spanrvts15"/>
          <w:lang w:val="uk" w:eastAsia="uk"/>
        </w:rPr>
        <w:t>XІ. Порядок вирішення спорів</w:t>
      </w:r>
    </w:p>
    <w:p w14:paraId="01A2A518" w14:textId="77777777" w:rsidR="00D23ED5" w:rsidRDefault="00242E06" w:rsidP="000D4196">
      <w:pPr>
        <w:pStyle w:val="rvps2"/>
        <w:ind w:firstLine="720"/>
        <w:rPr>
          <w:rStyle w:val="spanrvts0"/>
          <w:lang w:val="uk" w:eastAsia="uk"/>
        </w:rPr>
      </w:pPr>
      <w:bookmarkStart w:id="196" w:name="n190"/>
      <w:bookmarkEnd w:id="196"/>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7" w:name="n191"/>
      <w:bookmarkEnd w:id="197"/>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8" w:name="n192"/>
      <w:bookmarkEnd w:id="198"/>
      <w:r>
        <w:rPr>
          <w:rStyle w:val="spanrvts0"/>
          <w:lang w:val="uk" w:eastAsia="uk"/>
        </w:rPr>
        <w:lastRenderedPageBreak/>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199" w:name="n193"/>
      <w:bookmarkEnd w:id="199"/>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0" w:name="n194"/>
      <w:bookmarkEnd w:id="200"/>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1" w:name="n195"/>
      <w:bookmarkEnd w:id="201"/>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2" w:name="n189"/>
      <w:bookmarkStart w:id="203" w:name="n152"/>
      <w:bookmarkEnd w:id="202"/>
      <w:bookmarkEnd w:id="203"/>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4" w:name="n153"/>
      <w:bookmarkEnd w:id="204"/>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5" w:name="n154"/>
      <w:bookmarkEnd w:id="205"/>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6" w:name="n155"/>
      <w:bookmarkEnd w:id="206"/>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7" w:name="n156"/>
      <w:bookmarkEnd w:id="207"/>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8" w:name="n212"/>
      <w:bookmarkEnd w:id="208"/>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09" w:name="n211"/>
      <w:bookmarkStart w:id="210" w:name="n157"/>
      <w:bookmarkEnd w:id="209"/>
      <w:bookmarkEnd w:id="210"/>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1" w:name="n158"/>
      <w:bookmarkEnd w:id="211"/>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2" w:name="n159"/>
      <w:bookmarkEnd w:id="212"/>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3" w:name="n244"/>
      <w:bookmarkStart w:id="214" w:name="n160"/>
      <w:bookmarkEnd w:id="213"/>
      <w:bookmarkEnd w:id="214"/>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5" w:name="n161"/>
      <w:bookmarkEnd w:id="215"/>
      <w:r>
        <w:rPr>
          <w:rStyle w:val="spanrvts0"/>
          <w:lang w:val="uk" w:eastAsia="uk"/>
        </w:rPr>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6" w:name="n162"/>
      <w:bookmarkEnd w:id="216"/>
      <w:r>
        <w:rPr>
          <w:rStyle w:val="spanrvts0"/>
          <w:lang w:val="uk" w:eastAsia="uk"/>
        </w:rPr>
        <w:lastRenderedPageBreak/>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7" w:name="n163"/>
            <w:bookmarkEnd w:id="217"/>
            <w:r w:rsidRPr="00B824A5">
              <w:rPr>
                <w:rStyle w:val="spanrvts9"/>
                <w:lang w:val="uk" w:eastAsia="uk"/>
              </w:rPr>
              <w:t>Реквізити Оператора ГРМ:</w:t>
            </w:r>
          </w:p>
        </w:tc>
      </w:tr>
      <w:tr w:rsidR="00D23ED5" w:rsidRPr="00C65CE3"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605D87" w:rsidRDefault="00E24208" w:rsidP="00C65CE3">
            <w:pPr>
              <w:jc w:val="both"/>
              <w:rPr>
                <w:lang w:val="ru-RU"/>
              </w:rPr>
            </w:pPr>
          </w:p>
          <w:p w14:paraId="07044F23" w14:textId="77777777" w:rsidR="00E24208" w:rsidRPr="00E24208" w:rsidRDefault="00E24208" w:rsidP="00C65CE3">
            <w:pPr>
              <w:jc w:val="both"/>
              <w:rPr>
                <w:b/>
                <w:lang w:val="ru-RU"/>
              </w:rPr>
            </w:pPr>
            <w:r w:rsidRPr="00E24208">
              <w:rPr>
                <w:b/>
                <w:lang w:val="ru-RU"/>
              </w:rPr>
              <w:t>ТОВ «Газорозподільні мережі України»</w:t>
            </w:r>
          </w:p>
          <w:p w14:paraId="3F17197F" w14:textId="77777777" w:rsidR="00E24208" w:rsidRPr="00C65CE3" w:rsidRDefault="00E24208" w:rsidP="00C65CE3">
            <w:pPr>
              <w:jc w:val="both"/>
              <w:rPr>
                <w:lang w:val="ru-RU"/>
              </w:rPr>
            </w:pPr>
            <w:r w:rsidRPr="00C65CE3">
              <w:rPr>
                <w:lang w:val="ru-RU"/>
              </w:rPr>
              <w:t>код ЄДРПОУ 44907200</w:t>
            </w:r>
          </w:p>
          <w:p w14:paraId="0E16B9C0" w14:textId="1D6C6958" w:rsidR="00474AF1" w:rsidRPr="00C65CE3" w:rsidRDefault="009E0F2C" w:rsidP="00C65CE3">
            <w:pPr>
              <w:jc w:val="both"/>
              <w:rPr>
                <w:b/>
                <w:lang w:val="uk-UA"/>
              </w:rPr>
            </w:pPr>
            <w:r w:rsidRPr="00C65CE3">
              <w:rPr>
                <w:b/>
                <w:lang w:val="ru-RU"/>
              </w:rPr>
              <w:t xml:space="preserve">в </w:t>
            </w:r>
            <w:proofErr w:type="spellStart"/>
            <w:r w:rsidRPr="00C65CE3">
              <w:rPr>
                <w:b/>
                <w:lang w:val="ru-RU"/>
              </w:rPr>
              <w:t>особі</w:t>
            </w:r>
            <w:proofErr w:type="spellEnd"/>
            <w:r w:rsidRPr="00C65CE3">
              <w:rPr>
                <w:b/>
                <w:lang w:val="ru-RU"/>
              </w:rPr>
              <w:t xml:space="preserve"> </w:t>
            </w:r>
            <w:proofErr w:type="spellStart"/>
            <w:r w:rsidR="00E24208" w:rsidRPr="00C65CE3">
              <w:rPr>
                <w:b/>
                <w:lang w:val="ru-RU"/>
              </w:rPr>
              <w:t>Волинськ</w:t>
            </w:r>
            <w:r w:rsidRPr="00C65CE3">
              <w:rPr>
                <w:b/>
                <w:lang w:val="ru-RU"/>
              </w:rPr>
              <w:t>ої</w:t>
            </w:r>
            <w:proofErr w:type="spellEnd"/>
            <w:r w:rsidR="00E24208" w:rsidRPr="00C65CE3">
              <w:rPr>
                <w:b/>
                <w:lang w:val="ru-RU"/>
              </w:rPr>
              <w:t xml:space="preserve"> </w:t>
            </w:r>
            <w:proofErr w:type="spellStart"/>
            <w:r w:rsidR="00E24208" w:rsidRPr="00C65CE3">
              <w:rPr>
                <w:b/>
                <w:lang w:val="ru-RU"/>
              </w:rPr>
              <w:t>філі</w:t>
            </w:r>
            <w:r w:rsidRPr="00C65CE3">
              <w:rPr>
                <w:b/>
                <w:lang w:val="ru-RU"/>
              </w:rPr>
              <w:t>ї</w:t>
            </w:r>
            <w:proofErr w:type="spellEnd"/>
            <w:r w:rsidR="00E24208" w:rsidRPr="00C65CE3">
              <w:rPr>
                <w:b/>
                <w:lang w:val="uk-UA"/>
              </w:rPr>
              <w:t xml:space="preserve"> </w:t>
            </w:r>
          </w:p>
          <w:p w14:paraId="7439E776" w14:textId="29B133A3" w:rsidR="00E24208" w:rsidRPr="00C65CE3" w:rsidRDefault="00E24208" w:rsidP="00C65CE3">
            <w:pPr>
              <w:jc w:val="both"/>
              <w:rPr>
                <w:b/>
                <w:lang w:val="ru-RU"/>
              </w:rPr>
            </w:pPr>
            <w:r w:rsidRPr="00C65CE3">
              <w:rPr>
                <w:b/>
                <w:lang w:val="ru-RU"/>
              </w:rPr>
              <w:t>ТОВ «Газорозподільні мережі України»</w:t>
            </w:r>
          </w:p>
          <w:p w14:paraId="5E4469DE" w14:textId="77777777" w:rsidR="00E24208" w:rsidRPr="00C65CE3" w:rsidRDefault="00E24208" w:rsidP="00C65CE3">
            <w:pPr>
              <w:jc w:val="both"/>
              <w:rPr>
                <w:lang w:val="ru-RU"/>
              </w:rPr>
            </w:pPr>
            <w:r w:rsidRPr="00C65CE3">
              <w:rPr>
                <w:lang w:val="ru-RU"/>
              </w:rPr>
              <w:t>код ЄДРПОУ 45279226</w:t>
            </w:r>
          </w:p>
          <w:p w14:paraId="3CBDE3CB" w14:textId="78C342F8" w:rsidR="001C18F1" w:rsidRPr="00C65CE3" w:rsidRDefault="001C18F1" w:rsidP="00C65CE3">
            <w:pPr>
              <w:jc w:val="both"/>
              <w:rPr>
                <w:lang w:val="uk-UA"/>
              </w:rPr>
            </w:pPr>
            <w:r w:rsidRPr="00C65CE3">
              <w:rPr>
                <w:lang w:val="uk-UA"/>
              </w:rPr>
              <w:t xml:space="preserve">ІПН 449072026597 </w:t>
            </w:r>
            <w:r w:rsidR="0096140A" w:rsidRPr="00C65CE3">
              <w:rPr>
                <w:lang w:val="uk-UA"/>
              </w:rPr>
              <w:t xml:space="preserve">, код філії </w:t>
            </w:r>
            <w:r w:rsidR="00DD75EC" w:rsidRPr="00C65CE3">
              <w:rPr>
                <w:lang w:val="uk-UA"/>
              </w:rPr>
              <w:t>017</w:t>
            </w:r>
          </w:p>
          <w:p w14:paraId="4D015576" w14:textId="77777777" w:rsidR="001C18F1" w:rsidRPr="00C65CE3" w:rsidRDefault="001C18F1" w:rsidP="00C65CE3">
            <w:pPr>
              <w:jc w:val="both"/>
              <w:rPr>
                <w:lang w:val="uk-UA"/>
              </w:rPr>
            </w:pPr>
            <w:r w:rsidRPr="00C65CE3">
              <w:rPr>
                <w:lang w:val="uk-UA"/>
              </w:rPr>
              <w:t xml:space="preserve">Телефон </w:t>
            </w:r>
            <w:proofErr w:type="spellStart"/>
            <w:r w:rsidRPr="00C65CE3">
              <w:rPr>
                <w:lang w:val="uk-UA"/>
              </w:rPr>
              <w:t>колл</w:t>
            </w:r>
            <w:proofErr w:type="spellEnd"/>
            <w:r w:rsidRPr="00C65CE3">
              <w:rPr>
                <w:lang w:val="uk-UA"/>
              </w:rPr>
              <w:t>-центру - 0800 303 104</w:t>
            </w:r>
          </w:p>
          <w:p w14:paraId="47387728" w14:textId="6877994D" w:rsidR="001C18F1" w:rsidRPr="00C65CE3" w:rsidRDefault="001C18F1" w:rsidP="00C65CE3">
            <w:pPr>
              <w:jc w:val="both"/>
              <w:rPr>
                <w:lang w:val="ru-RU"/>
              </w:rPr>
            </w:pPr>
            <w:r w:rsidRPr="00C65CE3">
              <w:rPr>
                <w:lang w:val="ru-RU"/>
              </w:rPr>
              <w:t xml:space="preserve">Телефон </w:t>
            </w:r>
            <w:proofErr w:type="spellStart"/>
            <w:r w:rsidRPr="00C65CE3">
              <w:rPr>
                <w:lang w:val="ru-RU"/>
              </w:rPr>
              <w:t>аварійно-диспетчерської</w:t>
            </w:r>
            <w:proofErr w:type="spellEnd"/>
            <w:r w:rsidRPr="00C65CE3">
              <w:rPr>
                <w:lang w:val="ru-RU"/>
              </w:rPr>
              <w:t xml:space="preserve"> </w:t>
            </w:r>
            <w:proofErr w:type="spellStart"/>
            <w:r w:rsidRPr="00C65CE3">
              <w:rPr>
                <w:lang w:val="ru-RU"/>
              </w:rPr>
              <w:t>служби</w:t>
            </w:r>
            <w:proofErr w:type="spellEnd"/>
            <w:r w:rsidRPr="00C65CE3">
              <w:rPr>
                <w:lang w:val="ru-RU"/>
              </w:rPr>
              <w:t xml:space="preserve"> – 104</w:t>
            </w:r>
          </w:p>
          <w:p w14:paraId="2095DC4C" w14:textId="77777777" w:rsidR="001C18F1" w:rsidRPr="00C65CE3" w:rsidRDefault="001C18F1" w:rsidP="00C65CE3">
            <w:pPr>
              <w:jc w:val="both"/>
              <w:rPr>
                <w:lang w:val="ru-RU"/>
              </w:rPr>
            </w:pPr>
          </w:p>
          <w:p w14:paraId="28131E71" w14:textId="46684BB9" w:rsidR="001C18F1" w:rsidRPr="00C65CE3" w:rsidRDefault="001C18F1" w:rsidP="00C65CE3">
            <w:pPr>
              <w:jc w:val="both"/>
              <w:rPr>
                <w:lang w:val="uk-UA"/>
              </w:rPr>
            </w:pPr>
            <w:r w:rsidRPr="00C65CE3">
              <w:rPr>
                <w:lang w:val="uk-UA"/>
              </w:rPr>
              <w:t>реквізити для оплати за послуги розподілу побутовим споживачам</w:t>
            </w:r>
          </w:p>
          <w:p w14:paraId="4733D2E9" w14:textId="36EB797B" w:rsidR="00E24208" w:rsidRPr="00C65CE3" w:rsidRDefault="00E24208" w:rsidP="00C65CE3">
            <w:pPr>
              <w:jc w:val="both"/>
              <w:rPr>
                <w:lang w:val="uk-UA"/>
              </w:rPr>
            </w:pPr>
            <w:r w:rsidRPr="00C65CE3">
              <w:t>IBAN</w:t>
            </w:r>
            <w:r w:rsidR="00C65CE3" w:rsidRPr="00C65CE3">
              <w:rPr>
                <w:lang w:val="uk-UA"/>
              </w:rPr>
              <w:t xml:space="preserve"> UA703033980000026038301860407</w:t>
            </w:r>
            <w:r w:rsidRPr="00C65CE3">
              <w:rPr>
                <w:lang w:val="uk-UA"/>
              </w:rPr>
              <w:t xml:space="preserve"> </w:t>
            </w:r>
            <w:r w:rsidR="008660BA" w:rsidRPr="00C65CE3">
              <w:rPr>
                <w:lang w:val="uk-UA"/>
              </w:rPr>
              <w:t xml:space="preserve">в </w:t>
            </w:r>
            <w:r w:rsidR="00ED0760" w:rsidRPr="00C65CE3">
              <w:rPr>
                <w:lang w:val="uk-UA"/>
              </w:rPr>
              <w:t>Філія-В</w:t>
            </w:r>
            <w:r w:rsidR="00ED0760">
              <w:rPr>
                <w:lang w:val="uk-UA"/>
              </w:rPr>
              <w:t>олинське обласне управління</w:t>
            </w:r>
            <w:r w:rsidR="00C65CE3" w:rsidRPr="00C65CE3">
              <w:rPr>
                <w:lang w:val="uk-UA"/>
              </w:rPr>
              <w:t xml:space="preserve"> АТ «Ощадбанк» </w:t>
            </w:r>
            <w:r w:rsidR="008660BA" w:rsidRPr="00C65CE3">
              <w:rPr>
                <w:lang w:val="uk-UA"/>
              </w:rPr>
              <w:t>МФО</w:t>
            </w:r>
            <w:r w:rsidR="00C65CE3" w:rsidRPr="00C65CE3">
              <w:rPr>
                <w:lang w:val="uk-UA"/>
              </w:rPr>
              <w:t xml:space="preserve"> 303398</w:t>
            </w:r>
          </w:p>
          <w:p w14:paraId="10B7D408" w14:textId="77777777" w:rsidR="001C18F1" w:rsidRPr="00C65CE3" w:rsidRDefault="001C18F1" w:rsidP="00C65CE3">
            <w:pPr>
              <w:jc w:val="both"/>
              <w:rPr>
                <w:lang w:val="uk-UA"/>
              </w:rPr>
            </w:pPr>
          </w:p>
          <w:p w14:paraId="74292B3B" w14:textId="7FEAB790" w:rsidR="001C18F1" w:rsidRPr="00C65CE3" w:rsidRDefault="001C18F1" w:rsidP="00C65CE3">
            <w:pPr>
              <w:jc w:val="both"/>
              <w:rPr>
                <w:lang w:val="uk-UA"/>
              </w:rPr>
            </w:pPr>
            <w:r w:rsidRPr="00C65CE3">
              <w:rPr>
                <w:lang w:val="uk-UA"/>
              </w:rPr>
              <w:t>реквізити для оплати за послуги розподілу</w:t>
            </w:r>
            <w:r w:rsidR="00A44DE3" w:rsidRPr="00C65CE3">
              <w:rPr>
                <w:lang w:val="uk-UA"/>
              </w:rPr>
              <w:t xml:space="preserve"> с</w:t>
            </w:r>
            <w:proofErr w:type="spellStart"/>
            <w:r w:rsidR="00A44DE3" w:rsidRPr="00C65CE3">
              <w:rPr>
                <w:rStyle w:val="spanrvts0"/>
                <w:lang w:val="uk" w:eastAsia="uk"/>
              </w:rPr>
              <w:t>поживачам</w:t>
            </w:r>
            <w:proofErr w:type="spellEnd"/>
            <w:r w:rsidR="00A44DE3" w:rsidRPr="00C65CE3">
              <w:rPr>
                <w:rStyle w:val="spanrvts0"/>
                <w:lang w:val="uk" w:eastAsia="uk"/>
              </w:rPr>
              <w:t>, що не є побутовими</w:t>
            </w:r>
          </w:p>
          <w:p w14:paraId="55AE8010" w14:textId="480EFEAF" w:rsidR="00C65CE3" w:rsidRPr="00C65CE3" w:rsidRDefault="001C18F1" w:rsidP="00C65CE3">
            <w:pPr>
              <w:jc w:val="both"/>
              <w:rPr>
                <w:lang w:val="uk-UA"/>
              </w:rPr>
            </w:pPr>
            <w:r w:rsidRPr="00C65CE3">
              <w:t>IBAN</w:t>
            </w:r>
            <w:r w:rsidRPr="00C65CE3">
              <w:rPr>
                <w:lang w:val="uk-UA"/>
              </w:rPr>
              <w:t xml:space="preserve"> </w:t>
            </w:r>
            <w:r w:rsidR="00C65CE3" w:rsidRPr="00C65CE3">
              <w:rPr>
                <w:lang w:val="uk-UA"/>
              </w:rPr>
              <w:t>UA753033980000026039300860407</w:t>
            </w:r>
            <w:r w:rsidRPr="00C65CE3">
              <w:rPr>
                <w:lang w:val="uk-UA"/>
              </w:rPr>
              <w:t xml:space="preserve"> </w:t>
            </w:r>
            <w:r w:rsidR="0096140A" w:rsidRPr="00C65CE3">
              <w:rPr>
                <w:lang w:val="uk-UA"/>
              </w:rPr>
              <w:t xml:space="preserve">в </w:t>
            </w:r>
            <w:r w:rsidR="00C65CE3" w:rsidRPr="00C65CE3">
              <w:rPr>
                <w:lang w:val="uk-UA"/>
              </w:rPr>
              <w:t>Філія-В</w:t>
            </w:r>
            <w:r w:rsidR="00ED0760">
              <w:rPr>
                <w:lang w:val="uk-UA"/>
              </w:rPr>
              <w:t>олинське обласне управління</w:t>
            </w:r>
            <w:r w:rsidR="00C65CE3" w:rsidRPr="00C65CE3">
              <w:rPr>
                <w:lang w:val="uk-UA"/>
              </w:rPr>
              <w:t xml:space="preserve"> АТ «Ощадбанк» МФО 303398</w:t>
            </w:r>
          </w:p>
          <w:p w14:paraId="6A6C7788" w14:textId="2273D05D" w:rsidR="001C18F1" w:rsidRDefault="001C18F1" w:rsidP="00C65CE3">
            <w:pPr>
              <w:jc w:val="both"/>
              <w:rPr>
                <w:highlight w:val="yellow"/>
                <w:u w:val="single"/>
                <w:lang w:val="uk-UA"/>
              </w:rPr>
            </w:pPr>
          </w:p>
          <w:p w14:paraId="7ECC06AE" w14:textId="77777777" w:rsidR="001C18F1" w:rsidRPr="001C18F1" w:rsidRDefault="001C18F1" w:rsidP="00C65CE3">
            <w:pPr>
              <w:jc w:val="both"/>
              <w:rPr>
                <w:highlight w:val="yellow"/>
                <w:lang w:val="uk-UA"/>
              </w:rPr>
            </w:pPr>
          </w:p>
          <w:p w14:paraId="424EE004" w14:textId="77777777" w:rsidR="002B27E1" w:rsidRPr="00C65CE3" w:rsidRDefault="002B27E1" w:rsidP="00C65CE3">
            <w:pPr>
              <w:jc w:val="both"/>
              <w:rPr>
                <w:lang w:val="uk-UA"/>
              </w:rPr>
            </w:pPr>
          </w:p>
          <w:p w14:paraId="5AC205C0" w14:textId="0193FE55" w:rsidR="002B27E1" w:rsidRPr="00E24208" w:rsidRDefault="002B27E1" w:rsidP="00C65CE3">
            <w:pPr>
              <w:jc w:val="both"/>
              <w:rPr>
                <w:lang w:val="ru-RU"/>
              </w:rPr>
            </w:pPr>
            <w:r>
              <w:rPr>
                <w:lang w:val="ru-RU"/>
              </w:rPr>
              <w:t>__________________________________</w:t>
            </w:r>
          </w:p>
          <w:p w14:paraId="6DE47B69" w14:textId="097741A3" w:rsidR="00D23ED5" w:rsidRPr="00883582" w:rsidRDefault="00D23ED5" w:rsidP="00C65CE3">
            <w:pPr>
              <w:pStyle w:val="rvps14"/>
              <w:jc w:val="both"/>
              <w:rPr>
                <w:rStyle w:val="spanrvts0"/>
                <w:lang w:val="uk" w:eastAsia="uk"/>
              </w:rPr>
            </w:pPr>
          </w:p>
        </w:tc>
      </w:tr>
      <w:tr w:rsidR="00D23ED5" w:rsidRPr="00C65CE3"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C65CE3"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64BF9"/>
    <w:rsid w:val="000A107A"/>
    <w:rsid w:val="000B5469"/>
    <w:rsid w:val="000B6D29"/>
    <w:rsid w:val="000C6056"/>
    <w:rsid w:val="000D4196"/>
    <w:rsid w:val="000E09B7"/>
    <w:rsid w:val="000F1654"/>
    <w:rsid w:val="000F2C27"/>
    <w:rsid w:val="001459DC"/>
    <w:rsid w:val="0016040D"/>
    <w:rsid w:val="00187B60"/>
    <w:rsid w:val="00193F74"/>
    <w:rsid w:val="00195E64"/>
    <w:rsid w:val="001C18F1"/>
    <w:rsid w:val="001C3677"/>
    <w:rsid w:val="001E071B"/>
    <w:rsid w:val="001E154A"/>
    <w:rsid w:val="00200DB7"/>
    <w:rsid w:val="00205378"/>
    <w:rsid w:val="0022486D"/>
    <w:rsid w:val="00237363"/>
    <w:rsid w:val="00242E06"/>
    <w:rsid w:val="00275EDB"/>
    <w:rsid w:val="002844F2"/>
    <w:rsid w:val="002A52EA"/>
    <w:rsid w:val="002B1CAD"/>
    <w:rsid w:val="002B27E1"/>
    <w:rsid w:val="002D518F"/>
    <w:rsid w:val="002F0B30"/>
    <w:rsid w:val="002F333D"/>
    <w:rsid w:val="0031783D"/>
    <w:rsid w:val="00325F4E"/>
    <w:rsid w:val="00334E63"/>
    <w:rsid w:val="003518C1"/>
    <w:rsid w:val="003C715E"/>
    <w:rsid w:val="004235D4"/>
    <w:rsid w:val="00423C28"/>
    <w:rsid w:val="00460FDF"/>
    <w:rsid w:val="00473044"/>
    <w:rsid w:val="00474AF1"/>
    <w:rsid w:val="00483C49"/>
    <w:rsid w:val="004A4F29"/>
    <w:rsid w:val="004F3FEA"/>
    <w:rsid w:val="004F65BB"/>
    <w:rsid w:val="005073FE"/>
    <w:rsid w:val="0054158C"/>
    <w:rsid w:val="0056751F"/>
    <w:rsid w:val="00570797"/>
    <w:rsid w:val="005877DC"/>
    <w:rsid w:val="005901C1"/>
    <w:rsid w:val="005A1A0B"/>
    <w:rsid w:val="005A798A"/>
    <w:rsid w:val="005B2848"/>
    <w:rsid w:val="005C6C92"/>
    <w:rsid w:val="005E6A6E"/>
    <w:rsid w:val="005F2FBC"/>
    <w:rsid w:val="00605D87"/>
    <w:rsid w:val="0061454E"/>
    <w:rsid w:val="00615A4F"/>
    <w:rsid w:val="006557FE"/>
    <w:rsid w:val="006633E6"/>
    <w:rsid w:val="00667EB7"/>
    <w:rsid w:val="006A585D"/>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A774C"/>
    <w:rsid w:val="007E6D6F"/>
    <w:rsid w:val="00806D1A"/>
    <w:rsid w:val="008144AC"/>
    <w:rsid w:val="008200B1"/>
    <w:rsid w:val="00852D64"/>
    <w:rsid w:val="008660BA"/>
    <w:rsid w:val="00883582"/>
    <w:rsid w:val="00883DDD"/>
    <w:rsid w:val="00884034"/>
    <w:rsid w:val="0088515B"/>
    <w:rsid w:val="008904E2"/>
    <w:rsid w:val="008B447C"/>
    <w:rsid w:val="008B6753"/>
    <w:rsid w:val="008C5DC3"/>
    <w:rsid w:val="008D481E"/>
    <w:rsid w:val="008F1E06"/>
    <w:rsid w:val="008F20C8"/>
    <w:rsid w:val="009070A1"/>
    <w:rsid w:val="009251A8"/>
    <w:rsid w:val="0096140A"/>
    <w:rsid w:val="00971DA7"/>
    <w:rsid w:val="00972F0E"/>
    <w:rsid w:val="009D6CB8"/>
    <w:rsid w:val="009E0F2C"/>
    <w:rsid w:val="009F7054"/>
    <w:rsid w:val="00A2343A"/>
    <w:rsid w:val="00A40ECE"/>
    <w:rsid w:val="00A44DE3"/>
    <w:rsid w:val="00A9594C"/>
    <w:rsid w:val="00AC30CB"/>
    <w:rsid w:val="00AE31F0"/>
    <w:rsid w:val="00AF2FEC"/>
    <w:rsid w:val="00B0195B"/>
    <w:rsid w:val="00B24192"/>
    <w:rsid w:val="00B57A26"/>
    <w:rsid w:val="00B74ED9"/>
    <w:rsid w:val="00B824A5"/>
    <w:rsid w:val="00B83261"/>
    <w:rsid w:val="00B87D03"/>
    <w:rsid w:val="00BA4084"/>
    <w:rsid w:val="00BB19BA"/>
    <w:rsid w:val="00BC3020"/>
    <w:rsid w:val="00BE13EE"/>
    <w:rsid w:val="00BF09F0"/>
    <w:rsid w:val="00BF2D19"/>
    <w:rsid w:val="00C06C29"/>
    <w:rsid w:val="00C5267C"/>
    <w:rsid w:val="00C65CE3"/>
    <w:rsid w:val="00CB4D11"/>
    <w:rsid w:val="00D23409"/>
    <w:rsid w:val="00D235D7"/>
    <w:rsid w:val="00D23CE2"/>
    <w:rsid w:val="00D23ED5"/>
    <w:rsid w:val="00D56D0A"/>
    <w:rsid w:val="00D66F09"/>
    <w:rsid w:val="00D85EA5"/>
    <w:rsid w:val="00DC6B44"/>
    <w:rsid w:val="00DD32CC"/>
    <w:rsid w:val="00DD366E"/>
    <w:rsid w:val="00DD75EC"/>
    <w:rsid w:val="00E10051"/>
    <w:rsid w:val="00E10E91"/>
    <w:rsid w:val="00E24208"/>
    <w:rsid w:val="00E37110"/>
    <w:rsid w:val="00E474FB"/>
    <w:rsid w:val="00E47C21"/>
    <w:rsid w:val="00E52F3E"/>
    <w:rsid w:val="00E6528A"/>
    <w:rsid w:val="00E77774"/>
    <w:rsid w:val="00E925C4"/>
    <w:rsid w:val="00E94249"/>
    <w:rsid w:val="00EA0405"/>
    <w:rsid w:val="00EB10D6"/>
    <w:rsid w:val="00EC0437"/>
    <w:rsid w:val="00ED0760"/>
    <w:rsid w:val="00ED2C9F"/>
    <w:rsid w:val="00F21FDF"/>
    <w:rsid w:val="00F62104"/>
    <w:rsid w:val="00F871C5"/>
    <w:rsid w:val="00FA7539"/>
    <w:rsid w:val="00FB29F3"/>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1379-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file/imgs/76/p450133n224.bmp" TargetMode="External"/><Relationship Id="rId47" Type="http://schemas.openxmlformats.org/officeDocument/2006/relationships/image" Target="media/image3.gif"/><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2" Type="http://schemas.openxmlformats.org/officeDocument/2006/relationships/customXml" Target="../customXml/item2.xml"/><Relationship Id="rId16" Type="http://schemas.openxmlformats.org/officeDocument/2006/relationships/hyperlink" Target="https://zakon.rada.gov.ua/laws/show/z1379-15" TargetMode="External"/><Relationship Id="rId29"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620-2002-%D0%BF" TargetMode="External"/><Relationship Id="rId40" Type="http://schemas.openxmlformats.org/officeDocument/2006/relationships/hyperlink" Target="https://zakon.rada.gov.ua/laws/show/z1379-15" TargetMode="External"/><Relationship Id="rId45" Type="http://schemas.openxmlformats.org/officeDocument/2006/relationships/image" Target="media/image2.gif"/><Relationship Id="rId53" Type="http://schemas.openxmlformats.org/officeDocument/2006/relationships/image" Target="media/image6.gif"/><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2456-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vl.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image" Target="media/image1.gif"/><Relationship Id="rId48" Type="http://schemas.openxmlformats.org/officeDocument/2006/relationships/hyperlink" Target="https://zakon.rada.gov.ua/laws/file/imgs/82/p450133n225v1-3.emf" TargetMode="External"/><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8" Type="http://schemas.openxmlformats.org/officeDocument/2006/relationships/webSettings" Target="webSettings.xml"/><Relationship Id="rId51" Type="http://schemas.openxmlformats.org/officeDocument/2006/relationships/image" Target="media/image5.gif"/><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z1379-15" TargetMode="External"/><Relationship Id="rId46" Type="http://schemas.openxmlformats.org/officeDocument/2006/relationships/hyperlink" Target="https://zakon.rada.gov.ua/laws/file/imgs/82/p450133n225v1-2.emf" TargetMode="External"/><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hyperlink" Target="https://zakon.rada.gov.ua/laws/show/z1379-15" TargetMode="External"/><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image" Target="media/image4.gif"/><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hyperlink" Target="https://zakon.rada.gov.ua/laws/file/imgs/82/p450133n225v1-1.emf" TargetMode="External"/><Relationship Id="rId52" Type="http://schemas.openxmlformats.org/officeDocument/2006/relationships/hyperlink" Target="https://zakon.rada.gov.ua/laws/file/imgs/82/p450133n225v1-5.emf" TargetMode="External"/><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3533-17"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hyperlink" Target="https://zakon.rada.gov.ua/laws/file/imgs/82/p450133n225v1-4.emf" TargetMode="External"/><Relationship Id="rId55" Type="http://schemas.openxmlformats.org/officeDocument/2006/relationships/hyperlink" Target="https://zakon.rada.gov.ua/laws/show/z1379-15"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2.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4.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30980</Words>
  <Characters>17659</Characters>
  <Application>Microsoft Office Word</Application>
  <DocSecurity>0</DocSecurity>
  <Lines>147</Lines>
  <Paragraphs>97</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Лотвіна Алла Василівна</cp:lastModifiedBy>
  <cp:revision>2</cp:revision>
  <cp:lastPrinted>2026-02-13T07:39:00Z</cp:lastPrinted>
  <dcterms:created xsi:type="dcterms:W3CDTF">2026-05-25T11:34:00Z</dcterms:created>
  <dcterms:modified xsi:type="dcterms:W3CDTF">2026-05-25T11:34:00Z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